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500" w:type="dxa"/>
        <w:tblCellSpacing w:w="15" w:type="dxa"/>
        <w:tblCellMar>
          <w:left w:w="0" w:type="dxa"/>
          <w:right w:w="0" w:type="dxa"/>
        </w:tblCellMar>
        <w:tblLook w:val="04A0" w:firstRow="1" w:lastRow="0" w:firstColumn="1" w:lastColumn="0" w:noHBand="0" w:noVBand="1"/>
      </w:tblPr>
      <w:tblGrid>
        <w:gridCol w:w="9086"/>
      </w:tblGrid>
      <w:tr w:rsidR="00680D9C" w:rsidRPr="00680D9C" w:rsidTr="00680D9C">
        <w:trPr>
          <w:tblCellSpacing w:w="15" w:type="dxa"/>
        </w:trPr>
        <w:tc>
          <w:tcPr>
            <w:tcW w:w="0" w:type="auto"/>
            <w:vAlign w:val="center"/>
            <w:hideMark/>
          </w:tcPr>
          <w:p w:rsidR="000D5F26" w:rsidRPr="000D5F26" w:rsidRDefault="000D5F26" w:rsidP="00680D9C">
            <w:pPr>
              <w:spacing w:before="100" w:beforeAutospacing="1" w:after="100" w:afterAutospacing="1" w:line="240" w:lineRule="auto"/>
              <w:rPr>
                <w:rFonts w:ascii="Times New Roman" w:eastAsia="Times New Roman" w:hAnsi="Times New Roman" w:cs="Times New Roman"/>
                <w:b/>
                <w:sz w:val="32"/>
                <w:szCs w:val="32"/>
                <w:lang w:eastAsia="en-IN"/>
              </w:rPr>
            </w:pPr>
            <w:r w:rsidRPr="000D5F26">
              <w:rPr>
                <w:rFonts w:ascii="Times New Roman" w:eastAsia="Times New Roman" w:hAnsi="Times New Roman" w:cs="Times New Roman"/>
                <w:b/>
                <w:sz w:val="32"/>
                <w:szCs w:val="32"/>
                <w:lang w:eastAsia="en-IN"/>
              </w:rPr>
              <w:t>SINGEING:</w:t>
            </w: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The protruding fibres on the surface of a fabric manufactured with spun yarns may be desirable in that they impart a little softness to the fabric, but nonetheless they are seen as a nuisance. These protruding fibres </w:t>
            </w:r>
          </w:p>
        </w:tc>
      </w:tr>
      <w:tr w:rsidR="00680D9C" w:rsidRPr="00680D9C" w:rsidTr="00680D9C">
        <w:trPr>
          <w:tblCellSpacing w:w="15" w:type="dxa"/>
        </w:trPr>
        <w:tc>
          <w:tcPr>
            <w:tcW w:w="0" w:type="auto"/>
            <w:vAlign w:val="center"/>
            <w:hideMark/>
          </w:tcPr>
          <w:tbl>
            <w:tblPr>
              <w:tblW w:w="9585" w:type="dxa"/>
              <w:tblCellSpacing w:w="15" w:type="dxa"/>
              <w:tblCellMar>
                <w:top w:w="15" w:type="dxa"/>
                <w:left w:w="15" w:type="dxa"/>
                <w:bottom w:w="15" w:type="dxa"/>
                <w:right w:w="15" w:type="dxa"/>
              </w:tblCellMar>
              <w:tblLook w:val="04A0" w:firstRow="1" w:lastRow="0" w:firstColumn="1" w:lastColumn="0" w:noHBand="0" w:noVBand="1"/>
            </w:tblPr>
            <w:tblGrid>
              <w:gridCol w:w="315"/>
              <w:gridCol w:w="9270"/>
            </w:tblGrid>
            <w:tr w:rsidR="00680D9C" w:rsidRPr="00680D9C" w:rsidTr="00680D9C">
              <w:trPr>
                <w:tblCellSpacing w:w="15" w:type="dxa"/>
              </w:trPr>
              <w:tc>
                <w:tcPr>
                  <w:tcW w:w="195"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1.</w:t>
                  </w:r>
                </w:p>
              </w:tc>
              <w:tc>
                <w:tcPr>
                  <w:tcW w:w="9240"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Create a fuzz which might obscure sharpness of a print or a coloured strip on the garment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2.</w:t>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Can attract soil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3.</w:t>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May aggravate pilling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Many cotton materials are valued for their smooth appearance e.g. lustrous sateen and satin weaves. Hence, in general, it is desirable to remove these surface fibres. One of the most common methods to do this is just burn off these fibres! This is known as </w:t>
            </w:r>
            <w:r w:rsidRPr="00680D9C">
              <w:rPr>
                <w:rFonts w:ascii="Times New Roman" w:eastAsia="Times New Roman" w:hAnsi="Times New Roman" w:cs="Times New Roman"/>
                <w:b/>
                <w:bCs/>
                <w:sz w:val="32"/>
                <w:szCs w:val="32"/>
                <w:lang w:eastAsia="en-IN"/>
              </w:rPr>
              <w:t>Singeing</w:t>
            </w:r>
            <w:r w:rsidRPr="00680D9C">
              <w:rPr>
                <w:rFonts w:ascii="Times New Roman" w:eastAsia="Times New Roman" w:hAnsi="Times New Roman" w:cs="Times New Roman"/>
                <w:sz w:val="32"/>
                <w:szCs w:val="32"/>
                <w:lang w:eastAsia="en-IN"/>
              </w:rPr>
              <w:t xml:space="preserve">. Although, now a days it is also done using enzymes for cellulosic fibre fabrics. </w:t>
            </w:r>
          </w:p>
        </w:tc>
      </w:tr>
      <w:tr w:rsidR="00680D9C" w:rsidRPr="00680D9C" w:rsidTr="00680D9C">
        <w:trPr>
          <w:tblCellSpacing w:w="15" w:type="dxa"/>
        </w:trPr>
        <w:tc>
          <w:tcPr>
            <w:tcW w:w="0" w:type="auto"/>
            <w:vAlign w:val="center"/>
            <w:hideMark/>
          </w:tcPr>
          <w:p w:rsid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Objective- To burn off the protruding fibers from a yarn or fabric. </w:t>
            </w:r>
          </w:p>
          <w:p w:rsidR="000D5F26" w:rsidRPr="00680D9C" w:rsidRDefault="000D5F26"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ADVANTAGES - </w:t>
            </w:r>
          </w:p>
        </w:tc>
      </w:tr>
      <w:tr w:rsidR="00680D9C" w:rsidRPr="00680D9C" w:rsidTr="00680D9C">
        <w:trPr>
          <w:tblCellSpacing w:w="15" w:type="dxa"/>
        </w:trPr>
        <w:tc>
          <w:tcPr>
            <w:tcW w:w="0" w:type="auto"/>
            <w:vAlign w:val="center"/>
            <w:hideMark/>
          </w:tcPr>
          <w:tbl>
            <w:tblPr>
              <w:tblW w:w="7995" w:type="dxa"/>
              <w:tblCellSpacing w:w="15" w:type="dxa"/>
              <w:tblCellMar>
                <w:top w:w="15" w:type="dxa"/>
                <w:left w:w="15" w:type="dxa"/>
                <w:bottom w:w="15" w:type="dxa"/>
                <w:right w:w="15" w:type="dxa"/>
              </w:tblCellMar>
              <w:tblLook w:val="04A0" w:firstRow="1" w:lastRow="0" w:firstColumn="1" w:lastColumn="0" w:noHBand="0" w:noVBand="1"/>
            </w:tblPr>
            <w:tblGrid>
              <w:gridCol w:w="342"/>
              <w:gridCol w:w="7653"/>
            </w:tblGrid>
            <w:tr w:rsidR="00680D9C" w:rsidRPr="00680D9C" w:rsidTr="00680D9C">
              <w:trPr>
                <w:tblCellSpacing w:w="15" w:type="dxa"/>
              </w:trPr>
              <w:tc>
                <w:tcPr>
                  <w:tcW w:w="240"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1)</w:t>
                  </w:r>
                </w:p>
              </w:tc>
              <w:tc>
                <w:tcPr>
                  <w:tcW w:w="7605"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Improved end use and wearing properties.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2)</w:t>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Clean Surface.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3)</w:t>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Reduced fogginess.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4)</w:t>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Reduced pilling.</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5)</w:t>
                  </w:r>
                </w:p>
              </w:tc>
              <w:tc>
                <w:tcPr>
                  <w:tcW w:w="0" w:type="auto"/>
                  <w:vAlign w:val="center"/>
                  <w:hideMark/>
                </w:tcPr>
                <w:p w:rsidR="000D5F26"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Reduced Soiling.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Singeing usually involves passing/exposing one or both sides of a fabric over a gas flame to burn off the protruding fibers. </w:t>
            </w:r>
          </w:p>
        </w:tc>
      </w:tr>
      <w:tr w:rsidR="00680D9C" w:rsidRPr="00680D9C" w:rsidTr="00680D9C">
        <w:trPr>
          <w:tblCellSpacing w:w="15" w:type="dxa"/>
        </w:trPr>
        <w:tc>
          <w:tcPr>
            <w:tcW w:w="0" w:type="auto"/>
            <w:vAlign w:val="center"/>
            <w:hideMark/>
          </w:tcPr>
          <w:p w:rsidR="000D5F26" w:rsidRDefault="000D5F26"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The temperature of the flame is quite high, hence the fabric is passed over the flame at a high speed such that loose protruding fibres are burnt off but the fabric itself remains undamaged. </w:t>
            </w:r>
          </w:p>
        </w:tc>
      </w:tr>
      <w:tr w:rsidR="00680D9C" w:rsidRPr="00680D9C" w:rsidTr="00680D9C">
        <w:trPr>
          <w:tblCellSpacing w:w="15" w:type="dxa"/>
        </w:trPr>
        <w:tc>
          <w:tcPr>
            <w:tcW w:w="0" w:type="auto"/>
            <w:vAlign w:val="center"/>
            <w:hideMark/>
          </w:tcPr>
          <w:p w:rsidR="000D5F26" w:rsidRDefault="000D5F26" w:rsidP="00680D9C">
            <w:pPr>
              <w:spacing w:before="100" w:beforeAutospacing="1" w:after="100" w:afterAutospacing="1" w:line="240" w:lineRule="auto"/>
              <w:jc w:val="center"/>
              <w:rPr>
                <w:rFonts w:ascii="Times New Roman" w:eastAsia="Times New Roman" w:hAnsi="Times New Roman" w:cs="Times New Roman"/>
                <w:b/>
                <w:bCs/>
                <w:i/>
                <w:iCs/>
                <w:sz w:val="32"/>
                <w:szCs w:val="32"/>
                <w:lang w:eastAsia="en-IN"/>
              </w:rPr>
            </w:pPr>
          </w:p>
          <w:p w:rsidR="00680D9C" w:rsidRPr="000D5F26" w:rsidRDefault="00680D9C" w:rsidP="00680D9C">
            <w:pPr>
              <w:spacing w:before="100" w:beforeAutospacing="1" w:after="100" w:afterAutospacing="1" w:line="240" w:lineRule="auto"/>
              <w:jc w:val="center"/>
              <w:rPr>
                <w:rFonts w:ascii="Times New Roman" w:eastAsia="Times New Roman" w:hAnsi="Times New Roman" w:cs="Times New Roman"/>
                <w:sz w:val="32"/>
                <w:szCs w:val="32"/>
                <w:u w:val="single"/>
                <w:lang w:eastAsia="en-IN"/>
              </w:rPr>
            </w:pPr>
            <w:r w:rsidRPr="000D5F26">
              <w:rPr>
                <w:rFonts w:ascii="Times New Roman" w:eastAsia="Times New Roman" w:hAnsi="Times New Roman" w:cs="Times New Roman"/>
                <w:b/>
                <w:bCs/>
                <w:i/>
                <w:iCs/>
                <w:sz w:val="32"/>
                <w:szCs w:val="32"/>
                <w:u w:val="single"/>
                <w:lang w:eastAsia="en-IN"/>
              </w:rPr>
              <w:t xml:space="preserve">Heat or the temperature is therefore a key parameter in singeing. </w:t>
            </w:r>
          </w:p>
        </w:tc>
      </w:tr>
      <w:tr w:rsidR="00680D9C" w:rsidRPr="00680D9C" w:rsidTr="00680D9C">
        <w:trPr>
          <w:tblCellSpacing w:w="15" w:type="dxa"/>
        </w:trPr>
        <w:tc>
          <w:tcPr>
            <w:tcW w:w="0" w:type="auto"/>
            <w:vAlign w:val="center"/>
            <w:hideMark/>
          </w:tcPr>
          <w:p w:rsidR="000D5F26" w:rsidRDefault="000D5F26" w:rsidP="00680D9C">
            <w:pPr>
              <w:spacing w:after="0" w:line="240" w:lineRule="auto"/>
              <w:rPr>
                <w:rFonts w:ascii="Times New Roman" w:eastAsia="Times New Roman" w:hAnsi="Times New Roman" w:cs="Times New Roman"/>
                <w:sz w:val="32"/>
                <w:szCs w:val="32"/>
                <w:lang w:eastAsia="en-IN"/>
              </w:rPr>
            </w:pPr>
          </w:p>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Other methods of singeing include infra-red singeing and heat singeing for thermoplastic fibers.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lastRenderedPageBreak/>
              <w:t xml:space="preserve">Singeing of yarns is called “gassing”. </w:t>
            </w:r>
          </w:p>
        </w:tc>
      </w:tr>
      <w:tr w:rsidR="00680D9C" w:rsidRPr="00680D9C" w:rsidTr="00680D9C">
        <w:trPr>
          <w:tblCellSpacing w:w="15" w:type="dxa"/>
        </w:trPr>
        <w:tc>
          <w:tcPr>
            <w:tcW w:w="0" w:type="auto"/>
            <w:vAlign w:val="center"/>
            <w:hideMark/>
          </w:tcPr>
          <w:p w:rsidR="000D5F26" w:rsidRDefault="000D5F26" w:rsidP="00680D9C">
            <w:pPr>
              <w:spacing w:after="0" w:line="240" w:lineRule="auto"/>
              <w:rPr>
                <w:rFonts w:ascii="Times New Roman" w:eastAsia="Times New Roman" w:hAnsi="Times New Roman" w:cs="Times New Roman"/>
                <w:sz w:val="32"/>
                <w:szCs w:val="32"/>
                <w:lang w:eastAsia="en-IN"/>
              </w:rPr>
            </w:pPr>
          </w:p>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Cellulosic fibers such as cotton are easily singed because the protruding fibers burn to a light trace ash which is easily removed. </w:t>
            </w:r>
          </w:p>
        </w:tc>
      </w:tr>
      <w:tr w:rsidR="00680D9C" w:rsidRPr="00680D9C" w:rsidTr="00680D9C">
        <w:trPr>
          <w:trHeight w:val="300"/>
          <w:tblCellSpacing w:w="15" w:type="dxa"/>
        </w:trPr>
        <w:tc>
          <w:tcPr>
            <w:tcW w:w="0" w:type="auto"/>
            <w:vAlign w:val="center"/>
            <w:hideMark/>
          </w:tcPr>
          <w:p w:rsid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Thermoplastic fibres are harder to singe because they melt and form hard residues on the fabric surface </w:t>
            </w:r>
          </w:p>
          <w:p w:rsidR="000D5F26" w:rsidRPr="00680D9C" w:rsidRDefault="000D5F26"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Pyrolysis and combustion (of substrate upon exposure to heat) </w:t>
            </w:r>
          </w:p>
        </w:tc>
      </w:tr>
      <w:tr w:rsidR="00680D9C" w:rsidRPr="00680D9C" w:rsidTr="00680D9C">
        <w:trPr>
          <w:tblCellSpacing w:w="15" w:type="dxa"/>
        </w:trPr>
        <w:tc>
          <w:tcPr>
            <w:tcW w:w="0" w:type="auto"/>
            <w:vAlign w:val="center"/>
            <w:hideMark/>
          </w:tcPr>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Pyrolysis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Pyrolysis refers to transformation of a substance by the action of heat.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Combustion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The process of burning is termed as combustion. </w:t>
            </w:r>
          </w:p>
        </w:tc>
      </w:tr>
      <w:tr w:rsidR="00680D9C" w:rsidRPr="00680D9C" w:rsidTr="00680D9C">
        <w:trPr>
          <w:tblCellSpacing w:w="15" w:type="dxa"/>
        </w:trPr>
        <w:tc>
          <w:tcPr>
            <w:tcW w:w="0" w:type="auto"/>
            <w:vAlign w:val="center"/>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Singeing Parameters </w:t>
            </w:r>
          </w:p>
        </w:tc>
      </w:tr>
      <w:tr w:rsidR="00680D9C" w:rsidRPr="00680D9C" w:rsidTr="00680D9C">
        <w:trPr>
          <w:tblCellSpacing w:w="15" w:type="dxa"/>
        </w:trPr>
        <w:tc>
          <w:tcPr>
            <w:tcW w:w="0" w:type="auto"/>
            <w:vAlign w:val="center"/>
            <w:hideMark/>
          </w:tcPr>
          <w:p w:rsidR="00680D9C" w:rsidRDefault="000D5F26" w:rsidP="00680D9C">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00680D9C" w:rsidRPr="00680D9C">
              <w:rPr>
                <w:rFonts w:ascii="Times New Roman" w:eastAsia="Times New Roman" w:hAnsi="Times New Roman" w:cs="Times New Roman"/>
                <w:sz w:val="32"/>
                <w:szCs w:val="32"/>
                <w:lang w:eastAsia="en-IN"/>
              </w:rPr>
              <w:t xml:space="preserve">The protruding fibres are generally burned off in a gas flame. The gas is passed through a slot burner which is longer than the fabric width. A series of nozzles are present on the burner. When the burner is started, it creates a uniform flame along its entire length. Since the type of fibre in a fabric and its construction have significant influence on the burning </w:t>
            </w:r>
            <w:proofErr w:type="spellStart"/>
            <w:r w:rsidR="00680D9C" w:rsidRPr="00680D9C">
              <w:rPr>
                <w:rFonts w:ascii="Times New Roman" w:eastAsia="Times New Roman" w:hAnsi="Times New Roman" w:cs="Times New Roman"/>
                <w:sz w:val="32"/>
                <w:szCs w:val="32"/>
                <w:lang w:eastAsia="en-IN"/>
              </w:rPr>
              <w:t>behavior</w:t>
            </w:r>
            <w:proofErr w:type="spellEnd"/>
            <w:r w:rsidR="00680D9C" w:rsidRPr="00680D9C">
              <w:rPr>
                <w:rFonts w:ascii="Times New Roman" w:eastAsia="Times New Roman" w:hAnsi="Times New Roman" w:cs="Times New Roman"/>
                <w:sz w:val="32"/>
                <w:szCs w:val="32"/>
                <w:lang w:eastAsia="en-IN"/>
              </w:rPr>
              <w:t xml:space="preserve"> of fibres, singeing parameters needs to be adjusted very carefully. In fact, every time the fibre type or fabric construction changes, singeing parameters needs to be changed and may require some fine tuning as well. </w:t>
            </w:r>
          </w:p>
          <w:p w:rsidR="000D5F26" w:rsidRPr="00680D9C" w:rsidRDefault="000D5F26"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Following are the parameters which need to be considered during singeing a fabric: </w:t>
            </w:r>
          </w:p>
        </w:tc>
      </w:tr>
      <w:tr w:rsidR="00680D9C" w:rsidRPr="00680D9C" w:rsidTr="00680D9C">
        <w:trPr>
          <w:tblCellSpacing w:w="15" w:type="dxa"/>
        </w:trPr>
        <w:tc>
          <w:tcPr>
            <w:tcW w:w="0" w:type="auto"/>
            <w:vAlign w:val="center"/>
            <w:hideMark/>
          </w:tcPr>
          <w:tbl>
            <w:tblPr>
              <w:tblW w:w="6285" w:type="dxa"/>
              <w:tblCellSpacing w:w="15" w:type="dxa"/>
              <w:tblCellMar>
                <w:top w:w="15" w:type="dxa"/>
                <w:left w:w="15" w:type="dxa"/>
                <w:bottom w:w="15" w:type="dxa"/>
                <w:right w:w="15" w:type="dxa"/>
              </w:tblCellMar>
              <w:tblLook w:val="04A0" w:firstRow="1" w:lastRow="0" w:firstColumn="1" w:lastColumn="0" w:noHBand="0" w:noVBand="1"/>
            </w:tblPr>
            <w:tblGrid>
              <w:gridCol w:w="454"/>
              <w:gridCol w:w="5831"/>
            </w:tblGrid>
            <w:tr w:rsidR="00680D9C" w:rsidRPr="00680D9C" w:rsidTr="00680D9C">
              <w:trPr>
                <w:tblCellSpacing w:w="15" w:type="dxa"/>
              </w:trPr>
              <w:tc>
                <w:tcPr>
                  <w:tcW w:w="405"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35EDF3D4" wp14:editId="04AFD78C">
                        <wp:extent cx="228600" cy="228600"/>
                        <wp:effectExtent l="0" t="0" r="0" b="0"/>
                        <wp:docPr id="11" name="Picture 11"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ptel.ac.in/content/storage2/courses/116102016/Images/ar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5730" w:type="dxa"/>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Fabric Speed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68ECCCEE" wp14:editId="5F7EB3B4">
                        <wp:extent cx="228600" cy="228600"/>
                        <wp:effectExtent l="0" t="0" r="0" b="0"/>
                        <wp:docPr id="10" name="Picture 10"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ptel.ac.in/content/storage2/courses/116102016/Images/ar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Flame Intensity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1AC0FA27" wp14:editId="78496402">
                        <wp:extent cx="228600" cy="228600"/>
                        <wp:effectExtent l="0" t="0" r="0" b="0"/>
                        <wp:docPr id="9" name="Picture 9"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nptel.ac.in/content/storage2/courses/116102016/Images/ar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Flame Colour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328EA99F" wp14:editId="260E0D35">
                        <wp:extent cx="228600" cy="228600"/>
                        <wp:effectExtent l="0" t="0" r="0" b="0"/>
                        <wp:docPr id="8" name="Picture 8"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nptel.ac.in/content/storage2/courses/116102016/Images/ar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Burner Position</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041D78EF" wp14:editId="79B511A8">
                        <wp:extent cx="228600" cy="228600"/>
                        <wp:effectExtent l="0" t="0" r="0" b="0"/>
                        <wp:docPr id="7" name="Picture 7"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ptel.ac.in/content/storage2/courses/116102016/Images/ar9.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tc>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Flame Distance from Fabric Surface</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Given below is the image of a typical gas burner used for singing of textile materials. </w:t>
            </w:r>
          </w:p>
        </w:tc>
      </w:tr>
      <w:tr w:rsidR="00680D9C" w:rsidRPr="00680D9C" w:rsidTr="00680D9C">
        <w:trPr>
          <w:tblCellSpacing w:w="15" w:type="dxa"/>
        </w:trPr>
        <w:tc>
          <w:tcPr>
            <w:tcW w:w="0" w:type="auto"/>
            <w:vAlign w:val="center"/>
            <w:hideMark/>
          </w:tcPr>
          <w:tbl>
            <w:tblPr>
              <w:tblW w:w="8520" w:type="dxa"/>
              <w:jc w:val="center"/>
              <w:tblCellSpacing w:w="15" w:type="dxa"/>
              <w:tblCellMar>
                <w:top w:w="15" w:type="dxa"/>
                <w:left w:w="15" w:type="dxa"/>
                <w:bottom w:w="15" w:type="dxa"/>
                <w:right w:w="15" w:type="dxa"/>
              </w:tblCellMar>
              <w:tblLook w:val="04A0" w:firstRow="1" w:lastRow="0" w:firstColumn="1" w:lastColumn="0" w:noHBand="0" w:noVBand="1"/>
            </w:tblPr>
            <w:tblGrid>
              <w:gridCol w:w="9026"/>
            </w:tblGrid>
            <w:tr w:rsidR="00680D9C" w:rsidRPr="00680D9C" w:rsidTr="00680D9C">
              <w:trPr>
                <w:tblCellSpacing w:w="15" w:type="dxa"/>
                <w:jc w:val="center"/>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lastRenderedPageBreak/>
                    <w:drawing>
                      <wp:inline distT="0" distB="0" distL="0" distR="0" wp14:anchorId="32735A03" wp14:editId="0E50E1DC">
                        <wp:extent cx="5876925" cy="4400550"/>
                        <wp:effectExtent l="0" t="0" r="9525" b="0"/>
                        <wp:docPr id="6" name="Picture 6" descr="https://nptel.ac.in/content/storage2/courses/116102016/Flash/m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nptel.ac.in/content/storage2/courses/116102016/Flash/m2_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6925" cy="4400550"/>
                                </a:xfrm>
                                <a:prstGeom prst="rect">
                                  <a:avLst/>
                                </a:prstGeom>
                                <a:noFill/>
                                <a:ln>
                                  <a:noFill/>
                                </a:ln>
                              </pic:spPr>
                            </pic:pic>
                          </a:graphicData>
                        </a:graphic>
                      </wp:inline>
                    </w:drawing>
                  </w:r>
                </w:p>
              </w:tc>
            </w:tr>
            <w:tr w:rsidR="00680D9C" w:rsidRPr="00680D9C" w:rsidTr="00680D9C">
              <w:trPr>
                <w:tblCellSpacing w:w="15" w:type="dxa"/>
                <w:jc w:val="center"/>
              </w:trPr>
              <w:tc>
                <w:tcPr>
                  <w:tcW w:w="0" w:type="auto"/>
                  <w:vAlign w:val="center"/>
                  <w:hideMark/>
                </w:tcPr>
                <w:p w:rsidR="00680D9C" w:rsidRPr="00680D9C" w:rsidRDefault="00680D9C" w:rsidP="00680D9C">
                  <w:pPr>
                    <w:spacing w:before="100" w:beforeAutospacing="1" w:after="100" w:afterAutospacing="1"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A gas burner used for singing of textile materials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In the sequence of two figures below, one can see the appearance of fabrics before and after singeing. The clean fabric surface after singeing is clearly noticeable. </w:t>
            </w:r>
          </w:p>
        </w:tc>
      </w:tr>
      <w:tr w:rsidR="00680D9C" w:rsidRPr="00680D9C" w:rsidTr="00680D9C">
        <w:trPr>
          <w:tblCellSpacing w:w="15" w:type="dxa"/>
        </w:trPr>
        <w:tc>
          <w:tcPr>
            <w:tcW w:w="0" w:type="auto"/>
            <w:vAlign w:val="center"/>
            <w:hideMark/>
          </w:tcPr>
          <w:tbl>
            <w:tblPr>
              <w:tblW w:w="9135" w:type="dxa"/>
              <w:jc w:val="center"/>
              <w:tblCellSpacing w:w="15" w:type="dxa"/>
              <w:tblCellMar>
                <w:top w:w="15" w:type="dxa"/>
                <w:left w:w="15" w:type="dxa"/>
                <w:bottom w:w="15" w:type="dxa"/>
                <w:right w:w="15" w:type="dxa"/>
              </w:tblCellMar>
              <w:tblLook w:val="04A0" w:firstRow="1" w:lastRow="0" w:firstColumn="1" w:lastColumn="0" w:noHBand="0" w:noVBand="1"/>
            </w:tblPr>
            <w:tblGrid>
              <w:gridCol w:w="9026"/>
            </w:tblGrid>
            <w:tr w:rsidR="00680D9C" w:rsidRPr="00680D9C" w:rsidTr="00680D9C">
              <w:trPr>
                <w:tblCellSpacing w:w="15" w:type="dxa"/>
                <w:jc w:val="center"/>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lastRenderedPageBreak/>
                    <w:drawing>
                      <wp:inline distT="0" distB="0" distL="0" distR="0" wp14:anchorId="4FF57450" wp14:editId="167BEE2B">
                        <wp:extent cx="6619875" cy="2247900"/>
                        <wp:effectExtent l="0" t="0" r="9525" b="0"/>
                        <wp:docPr id="5" name="Picture 5" descr="https://nptel.ac.in/content/storage2/courses/116102016/Flash/m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nptel.ac.in/content/storage2/courses/116102016/Flash/m2_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19875" cy="2247900"/>
                                </a:xfrm>
                                <a:prstGeom prst="rect">
                                  <a:avLst/>
                                </a:prstGeom>
                                <a:noFill/>
                                <a:ln>
                                  <a:noFill/>
                                </a:ln>
                              </pic:spPr>
                            </pic:pic>
                          </a:graphicData>
                        </a:graphic>
                      </wp:inline>
                    </w:drawing>
                  </w:r>
                </w:p>
              </w:tc>
            </w:tr>
            <w:tr w:rsidR="00680D9C" w:rsidRPr="00680D9C" w:rsidTr="00680D9C">
              <w:trPr>
                <w:tblCellSpacing w:w="15" w:type="dxa"/>
                <w:jc w:val="center"/>
              </w:trPr>
              <w:tc>
                <w:tcPr>
                  <w:tcW w:w="0" w:type="auto"/>
                  <w:vAlign w:val="center"/>
                  <w:hideMark/>
                </w:tcPr>
                <w:p w:rsidR="00680D9C" w:rsidRPr="00680D9C" w:rsidRDefault="00680D9C" w:rsidP="00680D9C">
                  <w:pPr>
                    <w:spacing w:before="100" w:beforeAutospacing="1" w:after="100" w:afterAutospacing="1"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 xml:space="preserve">Appearance of fabric after singeing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Since the loose fibres are present on both the surfaces of fabrics, one needs to expose both the surfaces to the action of flame. In the schematic below, one can see the arrangement of burners. </w:t>
            </w:r>
          </w:p>
        </w:tc>
      </w:tr>
      <w:tr w:rsidR="00680D9C" w:rsidRPr="00680D9C" w:rsidTr="00680D9C">
        <w:trPr>
          <w:tblCellSpacing w:w="15" w:type="dxa"/>
        </w:trPr>
        <w:tc>
          <w:tcPr>
            <w:tcW w:w="0" w:type="auto"/>
            <w:vAlign w:val="center"/>
            <w:hideMark/>
          </w:tcPr>
          <w:tbl>
            <w:tblPr>
              <w:tblW w:w="9026" w:type="dxa"/>
              <w:jc w:val="center"/>
              <w:tblCellSpacing w:w="15" w:type="dxa"/>
              <w:tblCellMar>
                <w:top w:w="15" w:type="dxa"/>
                <w:left w:w="15" w:type="dxa"/>
                <w:bottom w:w="15" w:type="dxa"/>
                <w:right w:w="15" w:type="dxa"/>
              </w:tblCellMar>
              <w:tblLook w:val="04A0" w:firstRow="1" w:lastRow="0" w:firstColumn="1" w:lastColumn="0" w:noHBand="0" w:noVBand="1"/>
            </w:tblPr>
            <w:tblGrid>
              <w:gridCol w:w="9026"/>
            </w:tblGrid>
            <w:tr w:rsidR="00680D9C" w:rsidRPr="00680D9C" w:rsidTr="000D5F26">
              <w:trPr>
                <w:tblCellSpacing w:w="15" w:type="dxa"/>
                <w:jc w:val="center"/>
              </w:trPr>
              <w:tc>
                <w:tcPr>
                  <w:tcW w:w="0" w:type="auto"/>
                  <w:vAlign w:val="center"/>
                  <w:hideMark/>
                </w:tcPr>
                <w:p w:rsidR="00680D9C" w:rsidRPr="00680D9C" w:rsidRDefault="00680D9C" w:rsidP="00680D9C">
                  <w:pPr>
                    <w:spacing w:after="0"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lastRenderedPageBreak/>
                    <w:drawing>
                      <wp:inline distT="0" distB="0" distL="0" distR="0" wp14:anchorId="51D6CA1F" wp14:editId="3814F87B">
                        <wp:extent cx="6838950" cy="4505325"/>
                        <wp:effectExtent l="0" t="0" r="0" b="9525"/>
                        <wp:docPr id="4" name="Picture 4" descr="https://nptel.ac.in/content/storage2/courses/116102016/Flash/m2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nptel.ac.in/content/storage2/courses/116102016/Flash/m2_1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38950" cy="4505325"/>
                                </a:xfrm>
                                <a:prstGeom prst="rect">
                                  <a:avLst/>
                                </a:prstGeom>
                                <a:noFill/>
                                <a:ln>
                                  <a:noFill/>
                                </a:ln>
                              </pic:spPr>
                            </pic:pic>
                          </a:graphicData>
                        </a:graphic>
                      </wp:inline>
                    </w:drawing>
                  </w:r>
                </w:p>
              </w:tc>
            </w:tr>
            <w:tr w:rsidR="000D5F26" w:rsidRPr="00680D9C" w:rsidTr="000D5F26">
              <w:trPr>
                <w:tblCellSpacing w:w="15" w:type="dxa"/>
                <w:jc w:val="center"/>
              </w:trPr>
              <w:tc>
                <w:tcPr>
                  <w:tcW w:w="0" w:type="auto"/>
                  <w:vAlign w:val="center"/>
                  <w:hideMark/>
                </w:tcPr>
                <w:p w:rsidR="000D5F26" w:rsidRDefault="000D5F26" w:rsidP="00327329">
                  <w:pPr>
                    <w:spacing w:after="0" w:line="240" w:lineRule="auto"/>
                    <w:rPr>
                      <w:rFonts w:ascii="Times New Roman" w:eastAsia="Times New Roman" w:hAnsi="Times New Roman" w:cs="Times New Roman"/>
                      <w:b/>
                      <w:bCs/>
                      <w:sz w:val="36"/>
                      <w:szCs w:val="36"/>
                      <w:lang w:eastAsia="en-IN"/>
                    </w:rPr>
                  </w:pPr>
                </w:p>
                <w:p w:rsidR="000D5F26" w:rsidRPr="000D5F26" w:rsidRDefault="000D5F26" w:rsidP="00327329">
                  <w:pPr>
                    <w:spacing w:after="0" w:line="240" w:lineRule="auto"/>
                    <w:rPr>
                      <w:rFonts w:ascii="Times New Roman" w:eastAsia="Times New Roman" w:hAnsi="Times New Roman" w:cs="Times New Roman"/>
                      <w:sz w:val="36"/>
                      <w:szCs w:val="36"/>
                      <w:lang w:eastAsia="en-IN"/>
                    </w:rPr>
                  </w:pPr>
                  <w:r w:rsidRPr="000D5F26">
                    <w:rPr>
                      <w:rFonts w:ascii="Times New Roman" w:eastAsia="Times New Roman" w:hAnsi="Times New Roman" w:cs="Times New Roman"/>
                      <w:b/>
                      <w:bCs/>
                      <w:sz w:val="36"/>
                      <w:szCs w:val="36"/>
                      <w:lang w:eastAsia="en-IN"/>
                    </w:rPr>
                    <w:t xml:space="preserve">Gas Singeing </w:t>
                  </w:r>
                  <w:r>
                    <w:rPr>
                      <w:rFonts w:ascii="Times New Roman" w:eastAsia="Times New Roman" w:hAnsi="Times New Roman" w:cs="Times New Roman"/>
                      <w:b/>
                      <w:bCs/>
                      <w:sz w:val="36"/>
                      <w:szCs w:val="36"/>
                      <w:lang w:eastAsia="en-IN"/>
                    </w:rPr>
                    <w:t>:</w:t>
                  </w:r>
                </w:p>
              </w:tc>
            </w:tr>
            <w:tr w:rsidR="000D5F26" w:rsidRPr="00680D9C" w:rsidTr="000D5F26">
              <w:trPr>
                <w:tblCellSpacing w:w="15" w:type="dxa"/>
                <w:jc w:val="center"/>
              </w:trPr>
              <w:tc>
                <w:tcPr>
                  <w:tcW w:w="0" w:type="auto"/>
                  <w:vAlign w:val="center"/>
                </w:tcPr>
                <w:p w:rsidR="000D5F26" w:rsidRPr="000D5F26" w:rsidRDefault="000D5F26" w:rsidP="00327329">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Pr="000D5F26">
                    <w:rPr>
                      <w:rFonts w:ascii="Times New Roman" w:eastAsia="Times New Roman" w:hAnsi="Times New Roman" w:cs="Times New Roman"/>
                      <w:sz w:val="32"/>
                      <w:szCs w:val="32"/>
                      <w:lang w:eastAsia="en-IN"/>
                    </w:rPr>
                    <w:t xml:space="preserve">In gas singeing, a suitable mixture of gas and air under pressure is used as the heat source. This mixture is fed into a slot burner where it undergoes combustion. Coal gas, petrol gas or butane gas may be used as the fuel. </w:t>
                  </w:r>
                </w:p>
              </w:tc>
            </w:tr>
            <w:tr w:rsidR="000D5F26" w:rsidRPr="00680D9C" w:rsidTr="000D5F26">
              <w:trPr>
                <w:tblCellSpacing w:w="15" w:type="dxa"/>
                <w:jc w:val="center"/>
              </w:trPr>
              <w:tc>
                <w:tcPr>
                  <w:tcW w:w="0" w:type="auto"/>
                  <w:vAlign w:val="center"/>
                </w:tcPr>
                <w:p w:rsidR="000D5F26" w:rsidRPr="000D5F26" w:rsidRDefault="000D5F26" w:rsidP="00327329">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Pr="000D5F26">
                    <w:rPr>
                      <w:rFonts w:ascii="Times New Roman" w:eastAsia="Times New Roman" w:hAnsi="Times New Roman" w:cs="Times New Roman"/>
                      <w:sz w:val="32"/>
                      <w:szCs w:val="32"/>
                      <w:lang w:eastAsia="en-IN"/>
                    </w:rPr>
                    <w:t xml:space="preserve">The width of the burner can be adjusted to suit different fabric widths. The flame height and consequently the heat intensity can be varied for different fabrics by altering the pressure of the mixture or the ratio of gas and air in mixture. </w:t>
                  </w:r>
                </w:p>
              </w:tc>
            </w:tr>
            <w:tr w:rsidR="000D5F26" w:rsidRPr="00680D9C" w:rsidTr="000D5F26">
              <w:trPr>
                <w:tblCellSpacing w:w="15" w:type="dxa"/>
                <w:jc w:val="center"/>
              </w:trPr>
              <w:tc>
                <w:tcPr>
                  <w:tcW w:w="0" w:type="auto"/>
                  <w:vAlign w:val="center"/>
                </w:tcPr>
                <w:p w:rsidR="000D5F26" w:rsidRPr="000D5F26" w:rsidRDefault="000D5F26" w:rsidP="00327329">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Pr="000D5F26">
                    <w:rPr>
                      <w:rFonts w:ascii="Times New Roman" w:eastAsia="Times New Roman" w:hAnsi="Times New Roman" w:cs="Times New Roman"/>
                      <w:sz w:val="32"/>
                      <w:szCs w:val="32"/>
                      <w:lang w:eastAsia="en-IN"/>
                    </w:rPr>
                    <w:t>Upon combustion the temperature of the flame may reach 1300</w:t>
                  </w:r>
                  <w:r w:rsidRPr="000D5F26">
                    <w:rPr>
                      <w:rFonts w:ascii="Times New Roman" w:eastAsia="Times New Roman" w:hAnsi="Times New Roman" w:cs="Times New Roman"/>
                      <w:sz w:val="32"/>
                      <w:szCs w:val="32"/>
                      <w:vertAlign w:val="superscript"/>
                      <w:lang w:eastAsia="en-IN"/>
                    </w:rPr>
                    <w:t>0</w:t>
                  </w:r>
                  <w:r w:rsidRPr="000D5F26">
                    <w:rPr>
                      <w:rFonts w:ascii="Times New Roman" w:eastAsia="Times New Roman" w:hAnsi="Times New Roman" w:cs="Times New Roman"/>
                      <w:sz w:val="32"/>
                      <w:szCs w:val="32"/>
                      <w:lang w:eastAsia="en-IN"/>
                    </w:rPr>
                    <w:t>C.</w:t>
                  </w:r>
                </w:p>
              </w:tc>
            </w:tr>
            <w:tr w:rsidR="000D5F26" w:rsidRPr="00680D9C" w:rsidTr="000D5F26">
              <w:trPr>
                <w:tblCellSpacing w:w="15" w:type="dxa"/>
                <w:jc w:val="center"/>
              </w:trPr>
              <w:tc>
                <w:tcPr>
                  <w:tcW w:w="0" w:type="auto"/>
                  <w:vAlign w:val="center"/>
                </w:tcPr>
                <w:p w:rsidR="000D5F26" w:rsidRPr="000D5F26" w:rsidRDefault="000D5F26" w:rsidP="00327329">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Pr="000D5F26">
                    <w:rPr>
                      <w:rFonts w:ascii="Times New Roman" w:eastAsia="Times New Roman" w:hAnsi="Times New Roman" w:cs="Times New Roman"/>
                      <w:sz w:val="32"/>
                      <w:szCs w:val="32"/>
                      <w:lang w:eastAsia="en-IN"/>
                    </w:rPr>
                    <w:t>It is important to preheat the cloth to reduce its moisture content before singeing, as a dry cloth performs better than a cold fabric. The heat energy may convert the moisture in fabric to steam which can hinder singeing.</w:t>
                  </w:r>
                </w:p>
              </w:tc>
            </w:tr>
            <w:tr w:rsidR="000D5F26" w:rsidRPr="00680D9C" w:rsidTr="000D5F26">
              <w:trPr>
                <w:tblCellSpacing w:w="15" w:type="dxa"/>
                <w:jc w:val="center"/>
              </w:trPr>
              <w:tc>
                <w:tcPr>
                  <w:tcW w:w="0" w:type="auto"/>
                  <w:vAlign w:val="center"/>
                </w:tcPr>
                <w:p w:rsidR="000D5F26" w:rsidRPr="000D5F26" w:rsidRDefault="000D5F26" w:rsidP="00327329">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    </w:t>
                  </w:r>
                  <w:r w:rsidRPr="000D5F26">
                    <w:rPr>
                      <w:rFonts w:ascii="Times New Roman" w:eastAsia="Times New Roman" w:hAnsi="Times New Roman" w:cs="Times New Roman"/>
                      <w:sz w:val="32"/>
                      <w:szCs w:val="32"/>
                      <w:lang w:eastAsia="en-IN"/>
                    </w:rPr>
                    <w:t xml:space="preserve">Immediately after singeing, the cloth may be quenched in an </w:t>
                  </w:r>
                  <w:r w:rsidRPr="000D5F26">
                    <w:rPr>
                      <w:rFonts w:ascii="Times New Roman" w:eastAsia="Times New Roman" w:hAnsi="Times New Roman" w:cs="Times New Roman"/>
                      <w:sz w:val="32"/>
                      <w:szCs w:val="32"/>
                      <w:lang w:eastAsia="en-IN"/>
                    </w:rPr>
                    <w:lastRenderedPageBreak/>
                    <w:t xml:space="preserve">aqueous bath to quench any like spark to prevent a potential fire.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p w:rsidR="000D5F26" w:rsidRDefault="000D5F26" w:rsidP="00680D9C">
            <w:pPr>
              <w:spacing w:before="100" w:beforeAutospacing="1" w:after="100" w:afterAutospacing="1" w:line="240" w:lineRule="auto"/>
              <w:rPr>
                <w:rFonts w:ascii="Times New Roman" w:eastAsia="Times New Roman" w:hAnsi="Times New Roman" w:cs="Times New Roman"/>
                <w:b/>
                <w:sz w:val="32"/>
                <w:szCs w:val="32"/>
                <w:lang w:eastAsia="en-IN"/>
              </w:rPr>
            </w:pPr>
          </w:p>
          <w:p w:rsidR="000D5F26" w:rsidRPr="000D5F26" w:rsidRDefault="000D5F26" w:rsidP="00680D9C">
            <w:pPr>
              <w:spacing w:before="100" w:beforeAutospacing="1" w:after="100" w:afterAutospacing="1" w:line="240" w:lineRule="auto"/>
              <w:rPr>
                <w:rFonts w:ascii="Times New Roman" w:eastAsia="Times New Roman" w:hAnsi="Times New Roman" w:cs="Times New Roman"/>
                <w:b/>
                <w:sz w:val="32"/>
                <w:szCs w:val="32"/>
                <w:lang w:eastAsia="en-IN"/>
              </w:rPr>
            </w:pPr>
            <w:r w:rsidRPr="000D5F26">
              <w:rPr>
                <w:rFonts w:ascii="Times New Roman" w:eastAsia="Times New Roman" w:hAnsi="Times New Roman" w:cs="Times New Roman"/>
                <w:b/>
                <w:sz w:val="32"/>
                <w:szCs w:val="32"/>
                <w:lang w:eastAsia="en-IN"/>
              </w:rPr>
              <w:t>PRINCIPLES OF GAS SINGEING:</w:t>
            </w: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r w:rsidRPr="00680D9C">
              <w:rPr>
                <w:rFonts w:ascii="Times New Roman" w:eastAsia="Times New Roman" w:hAnsi="Times New Roman" w:cs="Times New Roman"/>
                <w:sz w:val="32"/>
                <w:szCs w:val="32"/>
                <w:lang w:eastAsia="en-IN"/>
              </w:rPr>
              <w:t xml:space="preserve">Singeing is more effective if the loose fibres embedded in the fabric structure can be loosened and brought on fabric surface. To achieve this, many manufacturers today pass the fabric to be singed through beating and brushing devices. The combined action of beating and brushing loosens the fibres and results in more effective singeing subsequently. </w:t>
            </w: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p w:rsidR="00680D9C" w:rsidRPr="00680D9C" w:rsidRDefault="00680D9C" w:rsidP="00680D9C">
            <w:pPr>
              <w:spacing w:before="100" w:beforeAutospacing="1" w:after="100" w:afterAutospacing="1" w:line="240" w:lineRule="auto"/>
              <w:rPr>
                <w:rFonts w:ascii="Times New Roman" w:eastAsia="Times New Roman" w:hAnsi="Times New Roman" w:cs="Times New Roman"/>
                <w:sz w:val="32"/>
                <w:szCs w:val="32"/>
                <w:lang w:eastAsia="en-IN"/>
              </w:rPr>
            </w:pPr>
          </w:p>
        </w:tc>
      </w:tr>
      <w:tr w:rsidR="00680D9C" w:rsidRPr="00680D9C" w:rsidTr="00680D9C">
        <w:trPr>
          <w:tblCellSpacing w:w="15" w:type="dxa"/>
        </w:trPr>
        <w:tc>
          <w:tcPr>
            <w:tcW w:w="0" w:type="auto"/>
            <w:vAlign w:val="center"/>
            <w:hideMark/>
          </w:tcPr>
          <w:tbl>
            <w:tblPr>
              <w:tblW w:w="10800" w:type="dxa"/>
              <w:tblCellSpacing w:w="15" w:type="dxa"/>
              <w:tblCellMar>
                <w:top w:w="15" w:type="dxa"/>
                <w:left w:w="15" w:type="dxa"/>
                <w:bottom w:w="15" w:type="dxa"/>
                <w:right w:w="15" w:type="dxa"/>
              </w:tblCellMar>
              <w:tblLook w:val="04A0" w:firstRow="1" w:lastRow="0" w:firstColumn="1" w:lastColumn="0" w:noHBand="0" w:noVBand="1"/>
            </w:tblPr>
            <w:tblGrid>
              <w:gridCol w:w="10800"/>
            </w:tblGrid>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125557A5" wp14:editId="6F1011B5">
                        <wp:extent cx="2952750" cy="2419350"/>
                        <wp:effectExtent l="0" t="0" r="0" b="0"/>
                        <wp:docPr id="3" name="Picture 3" descr="https://nptel.ac.in/content/storage2/courses/116102016/Flash/m2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nptel.ac.in/content/storage2/courses/116102016/Flash/m2_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2750" cy="2419350"/>
                                </a:xfrm>
                                <a:prstGeom prst="rect">
                                  <a:avLst/>
                                </a:prstGeom>
                                <a:noFill/>
                                <a:ln>
                                  <a:noFill/>
                                </a:ln>
                              </pic:spPr>
                            </pic:pic>
                          </a:graphicData>
                        </a:graphic>
                      </wp:inline>
                    </w:drawing>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Brushing</w:t>
                  </w:r>
                  <w:r w:rsidRPr="00680D9C">
                    <w:rPr>
                      <w:rFonts w:ascii="Times New Roman" w:eastAsia="Times New Roman" w:hAnsi="Times New Roman" w:cs="Times New Roman"/>
                      <w:sz w:val="32"/>
                      <w:szCs w:val="32"/>
                      <w:lang w:eastAsia="en-IN"/>
                    </w:rPr>
                    <w:t xml:space="preserve">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56843281" wp14:editId="2892727B">
                        <wp:extent cx="3019425" cy="2476500"/>
                        <wp:effectExtent l="0" t="0" r="9525" b="0"/>
                        <wp:docPr id="2" name="Picture 2" descr="https://nptel.ac.in/content/storage2/courses/116102016/Flash/m2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nptel.ac.in/content/storage2/courses/116102016/Flash/m2_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19425" cy="2476500"/>
                                </a:xfrm>
                                <a:prstGeom prst="rect">
                                  <a:avLst/>
                                </a:prstGeom>
                                <a:noFill/>
                                <a:ln>
                                  <a:noFill/>
                                </a:ln>
                              </pic:spPr>
                            </pic:pic>
                          </a:graphicData>
                        </a:graphic>
                      </wp:inline>
                    </w:drawing>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lastRenderedPageBreak/>
                    <w:t>Beating</w:t>
                  </w:r>
                  <w:r w:rsidRPr="00680D9C">
                    <w:rPr>
                      <w:rFonts w:ascii="Times New Roman" w:eastAsia="Times New Roman" w:hAnsi="Times New Roman" w:cs="Times New Roman"/>
                      <w:sz w:val="32"/>
                      <w:szCs w:val="32"/>
                      <w:lang w:eastAsia="en-IN"/>
                    </w:rPr>
                    <w:t xml:space="preserve"> </w:t>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noProof/>
                      <w:sz w:val="32"/>
                      <w:szCs w:val="32"/>
                      <w:lang w:eastAsia="en-IN"/>
                    </w:rPr>
                    <w:drawing>
                      <wp:inline distT="0" distB="0" distL="0" distR="0" wp14:anchorId="153E9694" wp14:editId="1D236098">
                        <wp:extent cx="2952750" cy="2371725"/>
                        <wp:effectExtent l="0" t="0" r="0" b="9525"/>
                        <wp:docPr id="1" name="Picture 1" descr="https://nptel.ac.in/content/storage2/courses/116102016/Flash/m2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nptel.ac.in/content/storage2/courses/116102016/Flash/m2_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2750" cy="2371725"/>
                                </a:xfrm>
                                <a:prstGeom prst="rect">
                                  <a:avLst/>
                                </a:prstGeom>
                                <a:noFill/>
                                <a:ln>
                                  <a:noFill/>
                                </a:ln>
                              </pic:spPr>
                            </pic:pic>
                          </a:graphicData>
                        </a:graphic>
                      </wp:inline>
                    </w:drawing>
                  </w:r>
                </w:p>
              </w:tc>
            </w:tr>
            <w:tr w:rsidR="00680D9C" w:rsidRPr="00680D9C" w:rsidTr="00680D9C">
              <w:trPr>
                <w:tblCellSpacing w:w="15" w:type="dxa"/>
              </w:trPr>
              <w:tc>
                <w:tcPr>
                  <w:tcW w:w="0" w:type="auto"/>
                  <w:vAlign w:val="center"/>
                  <w:hideMark/>
                </w:tcPr>
                <w:p w:rsidR="00680D9C" w:rsidRPr="00680D9C" w:rsidRDefault="00680D9C" w:rsidP="00680D9C">
                  <w:pPr>
                    <w:spacing w:after="0" w:line="240" w:lineRule="auto"/>
                    <w:jc w:val="center"/>
                    <w:rPr>
                      <w:rFonts w:ascii="Times New Roman" w:eastAsia="Times New Roman" w:hAnsi="Times New Roman" w:cs="Times New Roman"/>
                      <w:sz w:val="32"/>
                      <w:szCs w:val="32"/>
                      <w:lang w:eastAsia="en-IN"/>
                    </w:rPr>
                  </w:pPr>
                  <w:r w:rsidRPr="00680D9C">
                    <w:rPr>
                      <w:rFonts w:ascii="Times New Roman" w:eastAsia="Times New Roman" w:hAnsi="Times New Roman" w:cs="Times New Roman"/>
                      <w:b/>
                      <w:bCs/>
                      <w:sz w:val="32"/>
                      <w:szCs w:val="32"/>
                      <w:lang w:eastAsia="en-IN"/>
                    </w:rPr>
                    <w:t>Brushing and beating</w:t>
                  </w:r>
                  <w:r w:rsidRPr="00680D9C">
                    <w:rPr>
                      <w:rFonts w:ascii="Times New Roman" w:eastAsia="Times New Roman" w:hAnsi="Times New Roman" w:cs="Times New Roman"/>
                      <w:sz w:val="32"/>
                      <w:szCs w:val="32"/>
                      <w:lang w:eastAsia="en-IN"/>
                    </w:rPr>
                    <w:t xml:space="preserve"> </w:t>
                  </w:r>
                </w:p>
              </w:tc>
            </w:tr>
          </w:tbl>
          <w:p w:rsidR="00680D9C" w:rsidRPr="00680D9C" w:rsidRDefault="00680D9C" w:rsidP="00680D9C">
            <w:pPr>
              <w:spacing w:after="0" w:line="240" w:lineRule="auto"/>
              <w:rPr>
                <w:rFonts w:ascii="Times New Roman" w:eastAsia="Times New Roman" w:hAnsi="Times New Roman" w:cs="Times New Roman"/>
                <w:sz w:val="32"/>
                <w:szCs w:val="32"/>
                <w:lang w:eastAsia="en-IN"/>
              </w:rPr>
            </w:pPr>
          </w:p>
        </w:tc>
      </w:tr>
      <w:tr w:rsidR="00680D9C" w:rsidRPr="000D5F26" w:rsidTr="00680D9C">
        <w:trPr>
          <w:tblCellSpacing w:w="15" w:type="dxa"/>
        </w:trPr>
        <w:tc>
          <w:tcPr>
            <w:tcW w:w="0" w:type="auto"/>
            <w:vAlign w:val="center"/>
            <w:hideMark/>
          </w:tcPr>
          <w:p w:rsidR="00680D9C" w:rsidRPr="000D5F26" w:rsidRDefault="00680D9C" w:rsidP="00680D9C">
            <w:pPr>
              <w:spacing w:before="100" w:beforeAutospacing="1" w:after="100" w:afterAutospacing="1" w:line="240" w:lineRule="auto"/>
              <w:jc w:val="center"/>
              <w:rPr>
                <w:rFonts w:ascii="Times New Roman" w:eastAsia="Times New Roman" w:hAnsi="Times New Roman" w:cs="Times New Roman"/>
                <w:b/>
                <w:bCs/>
                <w:sz w:val="32"/>
                <w:szCs w:val="32"/>
                <w:lang w:eastAsia="en-IN"/>
              </w:rPr>
            </w:pPr>
          </w:p>
          <w:tbl>
            <w:tblPr>
              <w:tblW w:w="7500" w:type="dxa"/>
              <w:tblCellSpacing w:w="15" w:type="dxa"/>
              <w:tblCellMar>
                <w:left w:w="0" w:type="dxa"/>
                <w:right w:w="0" w:type="dxa"/>
              </w:tblCellMar>
              <w:tblLook w:val="04A0" w:firstRow="1" w:lastRow="0" w:firstColumn="1" w:lastColumn="0" w:noHBand="0" w:noVBand="1"/>
            </w:tblPr>
            <w:tblGrid>
              <w:gridCol w:w="9026"/>
            </w:tblGrid>
            <w:tr w:rsidR="000D5F26" w:rsidRPr="000D5F26" w:rsidTr="000D5F26">
              <w:trPr>
                <w:tblCellSpacing w:w="15" w:type="dxa"/>
              </w:trPr>
              <w:tc>
                <w:tcPr>
                  <w:tcW w:w="0" w:type="auto"/>
                  <w:vAlign w:val="center"/>
                  <w:hideMark/>
                </w:tcPr>
                <w:p w:rsidR="000D5F26" w:rsidRPr="000D5F26" w:rsidRDefault="000D5F26" w:rsidP="000D5F26">
                  <w:pPr>
                    <w:spacing w:before="100" w:beforeAutospacing="1" w:after="100" w:afterAutospacing="1"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Since many fibres are sensitive to direct flame, the position of the burner, i.e., the angle at which the flame strikes the fabric becomes important. The flame can be applied on the fabric in three different ways. </w:t>
                  </w:r>
                </w:p>
              </w:tc>
            </w:tr>
            <w:tr w:rsidR="000D5F26" w:rsidRPr="000D5F26" w:rsidTr="000D5F26">
              <w:trPr>
                <w:tblCellSpacing w:w="15" w:type="dxa"/>
              </w:trPr>
              <w:tc>
                <w:tcPr>
                  <w:tcW w:w="0" w:type="auto"/>
                  <w:vAlign w:val="center"/>
                  <w:hideMark/>
                </w:tcPr>
                <w:tbl>
                  <w:tblPr>
                    <w:tblW w:w="10260" w:type="dxa"/>
                    <w:tblCellSpacing w:w="15" w:type="dxa"/>
                    <w:tblCellMar>
                      <w:top w:w="15" w:type="dxa"/>
                      <w:left w:w="15" w:type="dxa"/>
                      <w:bottom w:w="15" w:type="dxa"/>
                      <w:right w:w="15" w:type="dxa"/>
                    </w:tblCellMar>
                    <w:tblLook w:val="04A0" w:firstRow="1" w:lastRow="0" w:firstColumn="1" w:lastColumn="0" w:noHBand="0" w:noVBand="1"/>
                  </w:tblPr>
                  <w:tblGrid>
                    <w:gridCol w:w="8966"/>
                  </w:tblGrid>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1.</w:t>
                        </w:r>
                        <w:r w:rsidRPr="000D5F26">
                          <w:rPr>
                            <w:rFonts w:ascii="Times New Roman" w:eastAsia="Times New Roman" w:hAnsi="Times New Roman" w:cs="Times New Roman"/>
                            <w:b/>
                            <w:bCs/>
                            <w:sz w:val="32"/>
                            <w:szCs w:val="32"/>
                            <w:lang w:eastAsia="en-IN"/>
                          </w:rPr>
                          <w:t xml:space="preserve"> Tangential singeing</w:t>
                        </w:r>
                      </w:p>
                    </w:tc>
                  </w:tr>
                  <w:tr w:rsidR="000D5F26" w:rsidRPr="000D5F26" w:rsidTr="000D5F26">
                    <w:trPr>
                      <w:tblCellSpacing w:w="15" w:type="dxa"/>
                    </w:trPr>
                    <w:tc>
                      <w:tcPr>
                        <w:tcW w:w="0" w:type="auto"/>
                        <w:vAlign w:val="center"/>
                        <w:hideMark/>
                      </w:tcPr>
                      <w:p w:rsidR="000D5F26" w:rsidRPr="000D5F26" w:rsidRDefault="000D5F26" w:rsidP="000D5F26">
                        <w:pPr>
                          <w:spacing w:before="100" w:beforeAutospacing="1" w:after="100" w:afterAutospacing="1"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Here the fabric is exposed to the flame tangentially. Only the protruding fibres are burned-off. This position is especially suitable for the singeing of light weight and heat sensitive fabrics.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b/>
                            <w:bCs/>
                            <w:sz w:val="32"/>
                            <w:szCs w:val="32"/>
                            <w:lang w:eastAsia="en-IN"/>
                          </w:rPr>
                          <w:t>2. Singeing on to a water-cooled roller</w:t>
                        </w:r>
                      </w:p>
                    </w:tc>
                  </w:tr>
                  <w:tr w:rsidR="000D5F26" w:rsidRPr="000D5F26" w:rsidTr="000D5F26">
                    <w:trPr>
                      <w:tblCellSpacing w:w="15" w:type="dxa"/>
                    </w:trPr>
                    <w:tc>
                      <w:tcPr>
                        <w:tcW w:w="0" w:type="auto"/>
                        <w:vAlign w:val="center"/>
                        <w:hideMark/>
                      </w:tcPr>
                      <w:p w:rsidR="000D5F26" w:rsidRPr="000D5F26" w:rsidRDefault="000D5F26" w:rsidP="000D5F26">
                        <w:pPr>
                          <w:spacing w:before="100" w:beforeAutospacing="1" w:after="100" w:afterAutospacing="1"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In this case the flame strikes the fabric at right angle while it is passing over a water cooled roller. The contact of fabric with water cooled roller ensures that the temperature of the fabric does not rise alarmingly. The intense flame quickly converts any moisture in the fabric to steam. This steam and the air in inter-fibre gaps provide a cushion against the penetration of fabric by flame. It is suitable for synthetic and blended textiles and fabrics with open structure.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3.</w:t>
                        </w:r>
                        <w:r w:rsidRPr="000D5F26">
                          <w:rPr>
                            <w:rFonts w:ascii="Times New Roman" w:eastAsia="Times New Roman" w:hAnsi="Times New Roman" w:cs="Times New Roman"/>
                            <w:b/>
                            <w:bCs/>
                            <w:sz w:val="32"/>
                            <w:szCs w:val="32"/>
                            <w:lang w:eastAsia="en-IN"/>
                          </w:rPr>
                          <w:t xml:space="preserve"> Singeing into the fabric</w:t>
                        </w:r>
                      </w:p>
                    </w:tc>
                  </w:tr>
                  <w:tr w:rsidR="000D5F26" w:rsidRPr="000D5F26" w:rsidTr="000D5F26">
                    <w:trPr>
                      <w:tblCellSpacing w:w="15" w:type="dxa"/>
                    </w:trPr>
                    <w:tc>
                      <w:tcPr>
                        <w:tcW w:w="0" w:type="auto"/>
                        <w:vAlign w:val="center"/>
                        <w:hideMark/>
                      </w:tcPr>
                      <w:p w:rsidR="000D5F26" w:rsidRPr="000D5F26" w:rsidRDefault="000D5F26" w:rsidP="000D5F26">
                        <w:pPr>
                          <w:spacing w:before="100" w:beforeAutospacing="1" w:after="100" w:afterAutospacing="1"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Here, the flame strikes the free guided fabric at right angles. Absence of any support means the flame can penetrate the fabric and burn off fibres embedded in fabric structure. This configuration is suitable for cellulosic fibres and other heavy technical fabrics made from fibre blends. </w:t>
                        </w:r>
                      </w:p>
                    </w:tc>
                  </w:tr>
                  <w:tr w:rsidR="000D5F26" w:rsidRPr="000D5F26" w:rsidTr="000D5F26">
                    <w:trPr>
                      <w:tblCellSpacing w:w="15" w:type="dxa"/>
                    </w:trPr>
                    <w:tc>
                      <w:tcPr>
                        <w:tcW w:w="0" w:type="auto"/>
                        <w:vAlign w:val="center"/>
                        <w:hideMark/>
                      </w:tcPr>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8876"/>
                        </w:tblGrid>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noProof/>
                                  <w:sz w:val="32"/>
                                  <w:szCs w:val="32"/>
                                  <w:lang w:eastAsia="en-IN"/>
                                </w:rPr>
                                <w:lastRenderedPageBreak/>
                                <w:drawing>
                                  <wp:inline distT="0" distB="0" distL="0" distR="0" wp14:anchorId="6E082BF2" wp14:editId="4A8ADE8C">
                                    <wp:extent cx="7305675" cy="3457575"/>
                                    <wp:effectExtent l="0" t="0" r="9525" b="9525"/>
                                    <wp:docPr id="12" name="Picture 12" descr="https://nptel.ac.in/content/storage2/courses/116102016/Flash/m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ptel.ac.in/content/storage2/courses/116102016/Flash/m2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305675" cy="3457575"/>
                                            </a:xfrm>
                                            <a:prstGeom prst="rect">
                                              <a:avLst/>
                                            </a:prstGeom>
                                            <a:noFill/>
                                            <a:ln>
                                              <a:noFill/>
                                            </a:ln>
                                          </pic:spPr>
                                        </pic:pic>
                                      </a:graphicData>
                                    </a:graphic>
                                  </wp:inline>
                                </w:drawing>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jc w:val="center"/>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Different burner positions with respect to fabric </w:t>
                              </w:r>
                            </w:p>
                          </w:tc>
                        </w:tr>
                      </w:tbl>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4. </w:t>
                        </w:r>
                        <w:r w:rsidRPr="000D5F26">
                          <w:rPr>
                            <w:rFonts w:ascii="Times New Roman" w:eastAsia="Times New Roman" w:hAnsi="Times New Roman" w:cs="Times New Roman"/>
                            <w:b/>
                            <w:bCs/>
                            <w:sz w:val="32"/>
                            <w:szCs w:val="32"/>
                            <w:lang w:eastAsia="en-IN"/>
                          </w:rPr>
                          <w:t xml:space="preserve">SINGEING SYSTEMS </w:t>
                        </w:r>
                      </w:p>
                    </w:tc>
                  </w:tr>
                  <w:tr w:rsidR="000D5F26" w:rsidRPr="000D5F26" w:rsidTr="000D5F26">
                    <w:trPr>
                      <w:tblCellSpacing w:w="15" w:type="dxa"/>
                    </w:trPr>
                    <w:tc>
                      <w:tcPr>
                        <w:tcW w:w="0" w:type="auto"/>
                        <w:vAlign w:val="center"/>
                        <w:hideMark/>
                      </w:tcPr>
                      <w:p w:rsidR="000D5F26" w:rsidRPr="000D5F26" w:rsidRDefault="000D5F26" w:rsidP="000D5F26">
                        <w:pPr>
                          <w:spacing w:before="100" w:beforeAutospacing="1" w:after="100" w:afterAutospacing="1"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Singeing systems can be divided into two categories.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DIRECT – where the fabric has direct contact with heat source. Examples are - Plate, Rotary Cylinder, Gas singeing. Cloth is passed through the machine in open width form. </w:t>
                        </w:r>
                      </w:p>
                    </w:tc>
                  </w:tr>
                </w:tbl>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b/>
                      <w:bCs/>
                      <w:sz w:val="32"/>
                      <w:szCs w:val="32"/>
                      <w:lang w:eastAsia="en-IN"/>
                    </w:rPr>
                    <w:lastRenderedPageBreak/>
                    <w:t>Plate singeing machine</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Plate singeing machine consists of 1-2 inch thick copper plates which are heated from below by burning heavy petroleum oil. The plates are heated to a bright red color and the fabric passes over the plates at speeds up to 200 yards per minute. A special traversing arrangement is provided to prevent local cooling which may occur due to constant passage of cloth over it. The singed cloth is then run through water to extinguish the spark.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b/>
                      <w:bCs/>
                      <w:sz w:val="32"/>
                      <w:szCs w:val="32"/>
                      <w:lang w:eastAsia="en-IN"/>
                    </w:rPr>
                    <w:t xml:space="preserve">Rotary cylinder machine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Cloth passes over a hollow cylinder. It rotates slowly in a direction opposite to that of fabric.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It is fired internally. </w:t>
                  </w:r>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bookmarkStart w:id="0" w:name="_GoBack"/>
                  <w:bookmarkEnd w:id="0"/>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b/>
                      <w:bCs/>
                      <w:sz w:val="32"/>
                      <w:szCs w:val="32"/>
                      <w:lang w:eastAsia="en-IN"/>
                    </w:rPr>
                    <w:t xml:space="preserve">INDIRECT systems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Thermal energy produced by the source is used for burning the fibres and there is no contact between the heat source and fabric. Example– Radiation Singeing.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Here fire-proof ceramic blocks are heated to a high temperature, which radiate infrared radiation. This radiation can heat the fibres to such an extent that they can burn. The advantage of indirect singeing are: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No Flame Contact, hence safer approach </w:t>
                  </w:r>
                </w:p>
              </w:tc>
            </w:tr>
            <w:tr w:rsidR="000D5F26" w:rsidRPr="000D5F26" w:rsidTr="000D5F26">
              <w:trPr>
                <w:tblCellSpacing w:w="15" w:type="dxa"/>
              </w:trPr>
              <w:tc>
                <w:tcPr>
                  <w:tcW w:w="0" w:type="auto"/>
                  <w:vAlign w:val="center"/>
                  <w:hideMark/>
                </w:tcPr>
                <w:p w:rsidR="000D5F26" w:rsidRPr="000D5F26" w:rsidRDefault="000D5F26" w:rsidP="000D5F26">
                  <w:pPr>
                    <w:spacing w:after="0" w:line="240" w:lineRule="auto"/>
                    <w:rPr>
                      <w:rFonts w:ascii="Times New Roman" w:eastAsia="Times New Roman" w:hAnsi="Times New Roman" w:cs="Times New Roman"/>
                      <w:sz w:val="32"/>
                      <w:szCs w:val="32"/>
                      <w:lang w:eastAsia="en-IN"/>
                    </w:rPr>
                  </w:pPr>
                  <w:r w:rsidRPr="000D5F26">
                    <w:rPr>
                      <w:rFonts w:ascii="Times New Roman" w:eastAsia="Times New Roman" w:hAnsi="Times New Roman" w:cs="Times New Roman"/>
                      <w:sz w:val="32"/>
                      <w:szCs w:val="32"/>
                      <w:lang w:eastAsia="en-IN"/>
                    </w:rPr>
                    <w:t xml:space="preserve">Uniform Singeing, as radiation can be distributed uniformly around a fabric surface. </w:t>
                  </w:r>
                </w:p>
              </w:tc>
            </w:tr>
          </w:tbl>
          <w:p w:rsidR="000D5F26" w:rsidRPr="000D5F26" w:rsidRDefault="000D5F26" w:rsidP="000D5F26">
            <w:pPr>
              <w:spacing w:after="0" w:line="240" w:lineRule="auto"/>
              <w:jc w:val="center"/>
              <w:rPr>
                <w:rFonts w:ascii="Times New Roman" w:eastAsia="Times New Roman" w:hAnsi="Times New Roman" w:cs="Times New Roman"/>
                <w:sz w:val="32"/>
                <w:szCs w:val="32"/>
                <w:lang w:eastAsia="en-IN"/>
              </w:rPr>
            </w:pPr>
          </w:p>
        </w:tc>
      </w:tr>
    </w:tbl>
    <w:p w:rsidR="003961E0" w:rsidRPr="000D5F26" w:rsidRDefault="003961E0">
      <w:pPr>
        <w:rPr>
          <w:rFonts w:ascii="Times New Roman" w:hAnsi="Times New Roman" w:cs="Times New Roman"/>
          <w:sz w:val="32"/>
          <w:szCs w:val="32"/>
        </w:rPr>
      </w:pPr>
    </w:p>
    <w:sectPr w:rsidR="003961E0" w:rsidRPr="000D5F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89F"/>
    <w:rsid w:val="0000489F"/>
    <w:rsid w:val="000D5F26"/>
    <w:rsid w:val="003961E0"/>
    <w:rsid w:val="00680D9C"/>
    <w:rsid w:val="009C257D"/>
    <w:rsid w:val="00F92A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80D9C"/>
    <w:rPr>
      <w:b/>
      <w:bCs/>
    </w:rPr>
  </w:style>
  <w:style w:type="character" w:styleId="Emphasis">
    <w:name w:val="Emphasis"/>
    <w:basedOn w:val="DefaultParagraphFont"/>
    <w:uiPriority w:val="20"/>
    <w:qFormat/>
    <w:rsid w:val="00680D9C"/>
    <w:rPr>
      <w:i/>
      <w:iCs/>
    </w:rPr>
  </w:style>
  <w:style w:type="paragraph" w:customStyle="1" w:styleId="style5">
    <w:name w:val="style5"/>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4">
    <w:name w:val="style4"/>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fig">
    <w:name w:val="fig"/>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fig1">
    <w:name w:val="fig1"/>
    <w:basedOn w:val="DefaultParagraphFont"/>
    <w:rsid w:val="00680D9C"/>
  </w:style>
  <w:style w:type="paragraph" w:styleId="BalloonText">
    <w:name w:val="Balloon Text"/>
    <w:basedOn w:val="Normal"/>
    <w:link w:val="BalloonTextChar"/>
    <w:uiPriority w:val="99"/>
    <w:semiHidden/>
    <w:unhideWhenUsed/>
    <w:rsid w:val="00680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80D9C"/>
    <w:rPr>
      <w:b/>
      <w:bCs/>
    </w:rPr>
  </w:style>
  <w:style w:type="character" w:styleId="Emphasis">
    <w:name w:val="Emphasis"/>
    <w:basedOn w:val="DefaultParagraphFont"/>
    <w:uiPriority w:val="20"/>
    <w:qFormat/>
    <w:rsid w:val="00680D9C"/>
    <w:rPr>
      <w:i/>
      <w:iCs/>
    </w:rPr>
  </w:style>
  <w:style w:type="paragraph" w:customStyle="1" w:styleId="style5">
    <w:name w:val="style5"/>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4">
    <w:name w:val="style4"/>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fig">
    <w:name w:val="fig"/>
    <w:basedOn w:val="Normal"/>
    <w:rsid w:val="00680D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fig1">
    <w:name w:val="fig1"/>
    <w:basedOn w:val="DefaultParagraphFont"/>
    <w:rsid w:val="00680D9C"/>
  </w:style>
  <w:style w:type="paragraph" w:styleId="BalloonText">
    <w:name w:val="Balloon Text"/>
    <w:basedOn w:val="Normal"/>
    <w:link w:val="BalloonTextChar"/>
    <w:uiPriority w:val="99"/>
    <w:semiHidden/>
    <w:unhideWhenUsed/>
    <w:rsid w:val="00680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966859">
      <w:bodyDiv w:val="1"/>
      <w:marLeft w:val="0"/>
      <w:marRight w:val="0"/>
      <w:marTop w:val="0"/>
      <w:marBottom w:val="0"/>
      <w:divBdr>
        <w:top w:val="none" w:sz="0" w:space="0" w:color="auto"/>
        <w:left w:val="none" w:sz="0" w:space="0" w:color="auto"/>
        <w:bottom w:val="none" w:sz="0" w:space="0" w:color="auto"/>
        <w:right w:val="none" w:sz="0" w:space="0" w:color="auto"/>
      </w:divBdr>
      <w:divsChild>
        <w:div w:id="1506162474">
          <w:marLeft w:val="0"/>
          <w:marRight w:val="0"/>
          <w:marTop w:val="0"/>
          <w:marBottom w:val="0"/>
          <w:divBdr>
            <w:top w:val="none" w:sz="0" w:space="0" w:color="auto"/>
            <w:left w:val="none" w:sz="0" w:space="0" w:color="auto"/>
            <w:bottom w:val="none" w:sz="0" w:space="0" w:color="auto"/>
            <w:right w:val="none" w:sz="0" w:space="0" w:color="auto"/>
          </w:divBdr>
        </w:div>
        <w:div w:id="1482120570">
          <w:marLeft w:val="0"/>
          <w:marRight w:val="0"/>
          <w:marTop w:val="0"/>
          <w:marBottom w:val="0"/>
          <w:divBdr>
            <w:top w:val="none" w:sz="0" w:space="0" w:color="auto"/>
            <w:left w:val="none" w:sz="0" w:space="0" w:color="auto"/>
            <w:bottom w:val="none" w:sz="0" w:space="0" w:color="auto"/>
            <w:right w:val="none" w:sz="0" w:space="0" w:color="auto"/>
          </w:divBdr>
        </w:div>
        <w:div w:id="1118795668">
          <w:marLeft w:val="0"/>
          <w:marRight w:val="0"/>
          <w:marTop w:val="0"/>
          <w:marBottom w:val="0"/>
          <w:divBdr>
            <w:top w:val="none" w:sz="0" w:space="0" w:color="auto"/>
            <w:left w:val="none" w:sz="0" w:space="0" w:color="auto"/>
            <w:bottom w:val="none" w:sz="0" w:space="0" w:color="auto"/>
            <w:right w:val="none" w:sz="0" w:space="0" w:color="auto"/>
          </w:divBdr>
        </w:div>
        <w:div w:id="472718020">
          <w:marLeft w:val="0"/>
          <w:marRight w:val="0"/>
          <w:marTop w:val="0"/>
          <w:marBottom w:val="0"/>
          <w:divBdr>
            <w:top w:val="none" w:sz="0" w:space="0" w:color="auto"/>
            <w:left w:val="none" w:sz="0" w:space="0" w:color="auto"/>
            <w:bottom w:val="none" w:sz="0" w:space="0" w:color="auto"/>
            <w:right w:val="none" w:sz="0" w:space="0" w:color="auto"/>
          </w:divBdr>
        </w:div>
        <w:div w:id="236017767">
          <w:marLeft w:val="0"/>
          <w:marRight w:val="0"/>
          <w:marTop w:val="0"/>
          <w:marBottom w:val="0"/>
          <w:divBdr>
            <w:top w:val="none" w:sz="0" w:space="0" w:color="auto"/>
            <w:left w:val="none" w:sz="0" w:space="0" w:color="auto"/>
            <w:bottom w:val="none" w:sz="0" w:space="0" w:color="auto"/>
            <w:right w:val="none" w:sz="0" w:space="0" w:color="auto"/>
          </w:divBdr>
        </w:div>
        <w:div w:id="2143229552">
          <w:marLeft w:val="0"/>
          <w:marRight w:val="0"/>
          <w:marTop w:val="0"/>
          <w:marBottom w:val="0"/>
          <w:divBdr>
            <w:top w:val="none" w:sz="0" w:space="0" w:color="auto"/>
            <w:left w:val="none" w:sz="0" w:space="0" w:color="auto"/>
            <w:bottom w:val="none" w:sz="0" w:space="0" w:color="auto"/>
            <w:right w:val="none" w:sz="0" w:space="0" w:color="auto"/>
          </w:divBdr>
        </w:div>
        <w:div w:id="1119907653">
          <w:marLeft w:val="0"/>
          <w:marRight w:val="0"/>
          <w:marTop w:val="0"/>
          <w:marBottom w:val="0"/>
          <w:divBdr>
            <w:top w:val="none" w:sz="0" w:space="0" w:color="auto"/>
            <w:left w:val="none" w:sz="0" w:space="0" w:color="auto"/>
            <w:bottom w:val="none" w:sz="0" w:space="0" w:color="auto"/>
            <w:right w:val="none" w:sz="0" w:space="0" w:color="auto"/>
          </w:divBdr>
        </w:div>
        <w:div w:id="1650403692">
          <w:marLeft w:val="0"/>
          <w:marRight w:val="0"/>
          <w:marTop w:val="0"/>
          <w:marBottom w:val="0"/>
          <w:divBdr>
            <w:top w:val="none" w:sz="0" w:space="0" w:color="auto"/>
            <w:left w:val="none" w:sz="0" w:space="0" w:color="auto"/>
            <w:bottom w:val="none" w:sz="0" w:space="0" w:color="auto"/>
            <w:right w:val="none" w:sz="0" w:space="0" w:color="auto"/>
          </w:divBdr>
        </w:div>
        <w:div w:id="549459271">
          <w:marLeft w:val="0"/>
          <w:marRight w:val="0"/>
          <w:marTop w:val="0"/>
          <w:marBottom w:val="0"/>
          <w:divBdr>
            <w:top w:val="none" w:sz="0" w:space="0" w:color="auto"/>
            <w:left w:val="none" w:sz="0" w:space="0" w:color="auto"/>
            <w:bottom w:val="none" w:sz="0" w:space="0" w:color="auto"/>
            <w:right w:val="none" w:sz="0" w:space="0" w:color="auto"/>
          </w:divBdr>
        </w:div>
        <w:div w:id="1443958983">
          <w:marLeft w:val="0"/>
          <w:marRight w:val="0"/>
          <w:marTop w:val="0"/>
          <w:marBottom w:val="0"/>
          <w:divBdr>
            <w:top w:val="none" w:sz="0" w:space="0" w:color="auto"/>
            <w:left w:val="none" w:sz="0" w:space="0" w:color="auto"/>
            <w:bottom w:val="none" w:sz="0" w:space="0" w:color="auto"/>
            <w:right w:val="none" w:sz="0" w:space="0" w:color="auto"/>
          </w:divBdr>
        </w:div>
        <w:div w:id="510990377">
          <w:marLeft w:val="0"/>
          <w:marRight w:val="0"/>
          <w:marTop w:val="0"/>
          <w:marBottom w:val="0"/>
          <w:divBdr>
            <w:top w:val="none" w:sz="0" w:space="0" w:color="auto"/>
            <w:left w:val="none" w:sz="0" w:space="0" w:color="auto"/>
            <w:bottom w:val="none" w:sz="0" w:space="0" w:color="auto"/>
            <w:right w:val="none" w:sz="0" w:space="0" w:color="auto"/>
          </w:divBdr>
        </w:div>
        <w:div w:id="1707097921">
          <w:marLeft w:val="0"/>
          <w:marRight w:val="0"/>
          <w:marTop w:val="0"/>
          <w:marBottom w:val="0"/>
          <w:divBdr>
            <w:top w:val="none" w:sz="0" w:space="0" w:color="auto"/>
            <w:left w:val="none" w:sz="0" w:space="0" w:color="auto"/>
            <w:bottom w:val="none" w:sz="0" w:space="0" w:color="auto"/>
            <w:right w:val="none" w:sz="0" w:space="0" w:color="auto"/>
          </w:divBdr>
        </w:div>
        <w:div w:id="1084063045">
          <w:marLeft w:val="0"/>
          <w:marRight w:val="0"/>
          <w:marTop w:val="0"/>
          <w:marBottom w:val="0"/>
          <w:divBdr>
            <w:top w:val="none" w:sz="0" w:space="0" w:color="auto"/>
            <w:left w:val="none" w:sz="0" w:space="0" w:color="auto"/>
            <w:bottom w:val="none" w:sz="0" w:space="0" w:color="auto"/>
            <w:right w:val="none" w:sz="0" w:space="0" w:color="auto"/>
          </w:divBdr>
        </w:div>
        <w:div w:id="1643727162">
          <w:marLeft w:val="0"/>
          <w:marRight w:val="0"/>
          <w:marTop w:val="0"/>
          <w:marBottom w:val="0"/>
          <w:divBdr>
            <w:top w:val="none" w:sz="0" w:space="0" w:color="auto"/>
            <w:left w:val="none" w:sz="0" w:space="0" w:color="auto"/>
            <w:bottom w:val="none" w:sz="0" w:space="0" w:color="auto"/>
            <w:right w:val="none" w:sz="0" w:space="0" w:color="auto"/>
          </w:divBdr>
        </w:div>
        <w:div w:id="1614482401">
          <w:marLeft w:val="0"/>
          <w:marRight w:val="0"/>
          <w:marTop w:val="0"/>
          <w:marBottom w:val="0"/>
          <w:divBdr>
            <w:top w:val="none" w:sz="0" w:space="0" w:color="auto"/>
            <w:left w:val="none" w:sz="0" w:space="0" w:color="auto"/>
            <w:bottom w:val="none" w:sz="0" w:space="0" w:color="auto"/>
            <w:right w:val="none" w:sz="0" w:space="0" w:color="auto"/>
          </w:divBdr>
        </w:div>
        <w:div w:id="1375883420">
          <w:marLeft w:val="0"/>
          <w:marRight w:val="0"/>
          <w:marTop w:val="0"/>
          <w:marBottom w:val="0"/>
          <w:divBdr>
            <w:top w:val="none" w:sz="0" w:space="0" w:color="auto"/>
            <w:left w:val="none" w:sz="0" w:space="0" w:color="auto"/>
            <w:bottom w:val="none" w:sz="0" w:space="0" w:color="auto"/>
            <w:right w:val="none" w:sz="0" w:space="0" w:color="auto"/>
          </w:divBdr>
        </w:div>
        <w:div w:id="483009042">
          <w:marLeft w:val="0"/>
          <w:marRight w:val="0"/>
          <w:marTop w:val="0"/>
          <w:marBottom w:val="0"/>
          <w:divBdr>
            <w:top w:val="none" w:sz="0" w:space="0" w:color="auto"/>
            <w:left w:val="none" w:sz="0" w:space="0" w:color="auto"/>
            <w:bottom w:val="none" w:sz="0" w:space="0" w:color="auto"/>
            <w:right w:val="none" w:sz="0" w:space="0" w:color="auto"/>
          </w:divBdr>
        </w:div>
        <w:div w:id="272179444">
          <w:marLeft w:val="0"/>
          <w:marRight w:val="0"/>
          <w:marTop w:val="0"/>
          <w:marBottom w:val="0"/>
          <w:divBdr>
            <w:top w:val="none" w:sz="0" w:space="0" w:color="auto"/>
            <w:left w:val="none" w:sz="0" w:space="0" w:color="auto"/>
            <w:bottom w:val="none" w:sz="0" w:space="0" w:color="auto"/>
            <w:right w:val="none" w:sz="0" w:space="0" w:color="auto"/>
          </w:divBdr>
        </w:div>
        <w:div w:id="1236668958">
          <w:marLeft w:val="0"/>
          <w:marRight w:val="0"/>
          <w:marTop w:val="0"/>
          <w:marBottom w:val="0"/>
          <w:divBdr>
            <w:top w:val="none" w:sz="0" w:space="0" w:color="auto"/>
            <w:left w:val="none" w:sz="0" w:space="0" w:color="auto"/>
            <w:bottom w:val="none" w:sz="0" w:space="0" w:color="auto"/>
            <w:right w:val="none" w:sz="0" w:space="0" w:color="auto"/>
          </w:divBdr>
        </w:div>
        <w:div w:id="500243203">
          <w:marLeft w:val="0"/>
          <w:marRight w:val="0"/>
          <w:marTop w:val="0"/>
          <w:marBottom w:val="0"/>
          <w:divBdr>
            <w:top w:val="none" w:sz="0" w:space="0" w:color="auto"/>
            <w:left w:val="none" w:sz="0" w:space="0" w:color="auto"/>
            <w:bottom w:val="none" w:sz="0" w:space="0" w:color="auto"/>
            <w:right w:val="none" w:sz="0" w:space="0" w:color="auto"/>
          </w:divBdr>
        </w:div>
        <w:div w:id="1327245759">
          <w:marLeft w:val="0"/>
          <w:marRight w:val="0"/>
          <w:marTop w:val="0"/>
          <w:marBottom w:val="0"/>
          <w:divBdr>
            <w:top w:val="none" w:sz="0" w:space="0" w:color="auto"/>
            <w:left w:val="none" w:sz="0" w:space="0" w:color="auto"/>
            <w:bottom w:val="none" w:sz="0" w:space="0" w:color="auto"/>
            <w:right w:val="none" w:sz="0" w:space="0" w:color="auto"/>
          </w:divBdr>
        </w:div>
        <w:div w:id="620649817">
          <w:marLeft w:val="0"/>
          <w:marRight w:val="0"/>
          <w:marTop w:val="0"/>
          <w:marBottom w:val="0"/>
          <w:divBdr>
            <w:top w:val="none" w:sz="0" w:space="0" w:color="auto"/>
            <w:left w:val="none" w:sz="0" w:space="0" w:color="auto"/>
            <w:bottom w:val="none" w:sz="0" w:space="0" w:color="auto"/>
            <w:right w:val="none" w:sz="0" w:space="0" w:color="auto"/>
          </w:divBdr>
        </w:div>
        <w:div w:id="1247224918">
          <w:marLeft w:val="0"/>
          <w:marRight w:val="0"/>
          <w:marTop w:val="0"/>
          <w:marBottom w:val="0"/>
          <w:divBdr>
            <w:top w:val="none" w:sz="0" w:space="0" w:color="auto"/>
            <w:left w:val="none" w:sz="0" w:space="0" w:color="auto"/>
            <w:bottom w:val="none" w:sz="0" w:space="0" w:color="auto"/>
            <w:right w:val="none" w:sz="0" w:space="0" w:color="auto"/>
          </w:divBdr>
        </w:div>
        <w:div w:id="107625288">
          <w:marLeft w:val="0"/>
          <w:marRight w:val="0"/>
          <w:marTop w:val="0"/>
          <w:marBottom w:val="0"/>
          <w:divBdr>
            <w:top w:val="none" w:sz="0" w:space="0" w:color="auto"/>
            <w:left w:val="none" w:sz="0" w:space="0" w:color="auto"/>
            <w:bottom w:val="none" w:sz="0" w:space="0" w:color="auto"/>
            <w:right w:val="none" w:sz="0" w:space="0" w:color="auto"/>
          </w:divBdr>
        </w:div>
        <w:div w:id="1195774201">
          <w:marLeft w:val="0"/>
          <w:marRight w:val="0"/>
          <w:marTop w:val="0"/>
          <w:marBottom w:val="0"/>
          <w:divBdr>
            <w:top w:val="none" w:sz="0" w:space="0" w:color="auto"/>
            <w:left w:val="none" w:sz="0" w:space="0" w:color="auto"/>
            <w:bottom w:val="none" w:sz="0" w:space="0" w:color="auto"/>
            <w:right w:val="none" w:sz="0" w:space="0" w:color="auto"/>
          </w:divBdr>
        </w:div>
        <w:div w:id="948396075">
          <w:marLeft w:val="0"/>
          <w:marRight w:val="0"/>
          <w:marTop w:val="0"/>
          <w:marBottom w:val="0"/>
          <w:divBdr>
            <w:top w:val="none" w:sz="0" w:space="0" w:color="auto"/>
            <w:left w:val="none" w:sz="0" w:space="0" w:color="auto"/>
            <w:bottom w:val="none" w:sz="0" w:space="0" w:color="auto"/>
            <w:right w:val="none" w:sz="0" w:space="0" w:color="auto"/>
          </w:divBdr>
        </w:div>
        <w:div w:id="473135629">
          <w:marLeft w:val="0"/>
          <w:marRight w:val="0"/>
          <w:marTop w:val="0"/>
          <w:marBottom w:val="0"/>
          <w:divBdr>
            <w:top w:val="none" w:sz="0" w:space="0" w:color="auto"/>
            <w:left w:val="none" w:sz="0" w:space="0" w:color="auto"/>
            <w:bottom w:val="none" w:sz="0" w:space="0" w:color="auto"/>
            <w:right w:val="none" w:sz="0" w:space="0" w:color="auto"/>
          </w:divBdr>
        </w:div>
        <w:div w:id="1650741338">
          <w:marLeft w:val="0"/>
          <w:marRight w:val="0"/>
          <w:marTop w:val="0"/>
          <w:marBottom w:val="0"/>
          <w:divBdr>
            <w:top w:val="none" w:sz="0" w:space="0" w:color="auto"/>
            <w:left w:val="none" w:sz="0" w:space="0" w:color="auto"/>
            <w:bottom w:val="none" w:sz="0" w:space="0" w:color="auto"/>
            <w:right w:val="none" w:sz="0" w:space="0" w:color="auto"/>
          </w:divBdr>
        </w:div>
        <w:div w:id="911619003">
          <w:marLeft w:val="0"/>
          <w:marRight w:val="0"/>
          <w:marTop w:val="0"/>
          <w:marBottom w:val="0"/>
          <w:divBdr>
            <w:top w:val="none" w:sz="0" w:space="0" w:color="auto"/>
            <w:left w:val="none" w:sz="0" w:space="0" w:color="auto"/>
            <w:bottom w:val="none" w:sz="0" w:space="0" w:color="auto"/>
            <w:right w:val="none" w:sz="0" w:space="0" w:color="auto"/>
          </w:divBdr>
        </w:div>
        <w:div w:id="681053029">
          <w:marLeft w:val="0"/>
          <w:marRight w:val="0"/>
          <w:marTop w:val="0"/>
          <w:marBottom w:val="0"/>
          <w:divBdr>
            <w:top w:val="none" w:sz="0" w:space="0" w:color="auto"/>
            <w:left w:val="none" w:sz="0" w:space="0" w:color="auto"/>
            <w:bottom w:val="none" w:sz="0" w:space="0" w:color="auto"/>
            <w:right w:val="none" w:sz="0" w:space="0" w:color="auto"/>
          </w:divBdr>
        </w:div>
        <w:div w:id="1561596444">
          <w:marLeft w:val="0"/>
          <w:marRight w:val="0"/>
          <w:marTop w:val="0"/>
          <w:marBottom w:val="0"/>
          <w:divBdr>
            <w:top w:val="none" w:sz="0" w:space="0" w:color="auto"/>
            <w:left w:val="none" w:sz="0" w:space="0" w:color="auto"/>
            <w:bottom w:val="none" w:sz="0" w:space="0" w:color="auto"/>
            <w:right w:val="none" w:sz="0" w:space="0" w:color="auto"/>
          </w:divBdr>
        </w:div>
        <w:div w:id="1245533675">
          <w:marLeft w:val="0"/>
          <w:marRight w:val="0"/>
          <w:marTop w:val="0"/>
          <w:marBottom w:val="0"/>
          <w:divBdr>
            <w:top w:val="none" w:sz="0" w:space="0" w:color="auto"/>
            <w:left w:val="none" w:sz="0" w:space="0" w:color="auto"/>
            <w:bottom w:val="none" w:sz="0" w:space="0" w:color="auto"/>
            <w:right w:val="none" w:sz="0" w:space="0" w:color="auto"/>
          </w:divBdr>
        </w:div>
      </w:divsChild>
    </w:div>
    <w:div w:id="1149177607">
      <w:bodyDiv w:val="1"/>
      <w:marLeft w:val="0"/>
      <w:marRight w:val="0"/>
      <w:marTop w:val="0"/>
      <w:marBottom w:val="0"/>
      <w:divBdr>
        <w:top w:val="none" w:sz="0" w:space="0" w:color="auto"/>
        <w:left w:val="none" w:sz="0" w:space="0" w:color="auto"/>
        <w:bottom w:val="none" w:sz="0" w:space="0" w:color="auto"/>
        <w:right w:val="none" w:sz="0" w:space="0" w:color="auto"/>
      </w:divBdr>
      <w:divsChild>
        <w:div w:id="454762736">
          <w:marLeft w:val="0"/>
          <w:marRight w:val="0"/>
          <w:marTop w:val="0"/>
          <w:marBottom w:val="0"/>
          <w:divBdr>
            <w:top w:val="none" w:sz="0" w:space="0" w:color="auto"/>
            <w:left w:val="none" w:sz="0" w:space="0" w:color="auto"/>
            <w:bottom w:val="none" w:sz="0" w:space="0" w:color="auto"/>
            <w:right w:val="none" w:sz="0" w:space="0" w:color="auto"/>
          </w:divBdr>
        </w:div>
        <w:div w:id="1315455856">
          <w:marLeft w:val="0"/>
          <w:marRight w:val="0"/>
          <w:marTop w:val="0"/>
          <w:marBottom w:val="0"/>
          <w:divBdr>
            <w:top w:val="none" w:sz="0" w:space="0" w:color="auto"/>
            <w:left w:val="none" w:sz="0" w:space="0" w:color="auto"/>
            <w:bottom w:val="none" w:sz="0" w:space="0" w:color="auto"/>
            <w:right w:val="none" w:sz="0" w:space="0" w:color="auto"/>
          </w:divBdr>
          <w:divsChild>
            <w:div w:id="570652948">
              <w:marLeft w:val="0"/>
              <w:marRight w:val="0"/>
              <w:marTop w:val="0"/>
              <w:marBottom w:val="0"/>
              <w:divBdr>
                <w:top w:val="none" w:sz="0" w:space="0" w:color="auto"/>
                <w:left w:val="none" w:sz="0" w:space="0" w:color="auto"/>
                <w:bottom w:val="none" w:sz="0" w:space="0" w:color="auto"/>
                <w:right w:val="none" w:sz="0" w:space="0" w:color="auto"/>
              </w:divBdr>
            </w:div>
            <w:div w:id="344092891">
              <w:marLeft w:val="0"/>
              <w:marRight w:val="0"/>
              <w:marTop w:val="0"/>
              <w:marBottom w:val="0"/>
              <w:divBdr>
                <w:top w:val="none" w:sz="0" w:space="0" w:color="auto"/>
                <w:left w:val="none" w:sz="0" w:space="0" w:color="auto"/>
                <w:bottom w:val="none" w:sz="0" w:space="0" w:color="auto"/>
                <w:right w:val="none" w:sz="0" w:space="0" w:color="auto"/>
              </w:divBdr>
            </w:div>
            <w:div w:id="1636181302">
              <w:marLeft w:val="0"/>
              <w:marRight w:val="0"/>
              <w:marTop w:val="0"/>
              <w:marBottom w:val="0"/>
              <w:divBdr>
                <w:top w:val="none" w:sz="0" w:space="0" w:color="auto"/>
                <w:left w:val="none" w:sz="0" w:space="0" w:color="auto"/>
                <w:bottom w:val="none" w:sz="0" w:space="0" w:color="auto"/>
                <w:right w:val="none" w:sz="0" w:space="0" w:color="auto"/>
              </w:divBdr>
            </w:div>
            <w:div w:id="532114450">
              <w:marLeft w:val="0"/>
              <w:marRight w:val="0"/>
              <w:marTop w:val="0"/>
              <w:marBottom w:val="0"/>
              <w:divBdr>
                <w:top w:val="none" w:sz="0" w:space="0" w:color="auto"/>
                <w:left w:val="none" w:sz="0" w:space="0" w:color="auto"/>
                <w:bottom w:val="none" w:sz="0" w:space="0" w:color="auto"/>
                <w:right w:val="none" w:sz="0" w:space="0" w:color="auto"/>
              </w:divBdr>
            </w:div>
            <w:div w:id="602422773">
              <w:marLeft w:val="0"/>
              <w:marRight w:val="0"/>
              <w:marTop w:val="0"/>
              <w:marBottom w:val="0"/>
              <w:divBdr>
                <w:top w:val="none" w:sz="0" w:space="0" w:color="auto"/>
                <w:left w:val="none" w:sz="0" w:space="0" w:color="auto"/>
                <w:bottom w:val="none" w:sz="0" w:space="0" w:color="auto"/>
                <w:right w:val="none" w:sz="0" w:space="0" w:color="auto"/>
              </w:divBdr>
            </w:div>
            <w:div w:id="190655409">
              <w:marLeft w:val="0"/>
              <w:marRight w:val="0"/>
              <w:marTop w:val="0"/>
              <w:marBottom w:val="0"/>
              <w:divBdr>
                <w:top w:val="none" w:sz="0" w:space="0" w:color="auto"/>
                <w:left w:val="none" w:sz="0" w:space="0" w:color="auto"/>
                <w:bottom w:val="none" w:sz="0" w:space="0" w:color="auto"/>
                <w:right w:val="none" w:sz="0" w:space="0" w:color="auto"/>
              </w:divBdr>
            </w:div>
          </w:divsChild>
        </w:div>
        <w:div w:id="1287463203">
          <w:marLeft w:val="0"/>
          <w:marRight w:val="0"/>
          <w:marTop w:val="0"/>
          <w:marBottom w:val="0"/>
          <w:divBdr>
            <w:top w:val="none" w:sz="0" w:space="0" w:color="auto"/>
            <w:left w:val="none" w:sz="0" w:space="0" w:color="auto"/>
            <w:bottom w:val="none" w:sz="0" w:space="0" w:color="auto"/>
            <w:right w:val="none" w:sz="0" w:space="0" w:color="auto"/>
          </w:divBdr>
        </w:div>
        <w:div w:id="1405762142">
          <w:marLeft w:val="0"/>
          <w:marRight w:val="0"/>
          <w:marTop w:val="0"/>
          <w:marBottom w:val="0"/>
          <w:divBdr>
            <w:top w:val="none" w:sz="0" w:space="0" w:color="auto"/>
            <w:left w:val="none" w:sz="0" w:space="0" w:color="auto"/>
            <w:bottom w:val="none" w:sz="0" w:space="0" w:color="auto"/>
            <w:right w:val="none" w:sz="0" w:space="0" w:color="auto"/>
          </w:divBdr>
        </w:div>
        <w:div w:id="1146513738">
          <w:marLeft w:val="0"/>
          <w:marRight w:val="0"/>
          <w:marTop w:val="0"/>
          <w:marBottom w:val="0"/>
          <w:divBdr>
            <w:top w:val="none" w:sz="0" w:space="0" w:color="auto"/>
            <w:left w:val="none" w:sz="0" w:space="0" w:color="auto"/>
            <w:bottom w:val="none" w:sz="0" w:space="0" w:color="auto"/>
            <w:right w:val="none" w:sz="0" w:space="0" w:color="auto"/>
          </w:divBdr>
        </w:div>
        <w:div w:id="1538197876">
          <w:marLeft w:val="0"/>
          <w:marRight w:val="0"/>
          <w:marTop w:val="0"/>
          <w:marBottom w:val="0"/>
          <w:divBdr>
            <w:top w:val="none" w:sz="0" w:space="0" w:color="auto"/>
            <w:left w:val="none" w:sz="0" w:space="0" w:color="auto"/>
            <w:bottom w:val="none" w:sz="0" w:space="0" w:color="auto"/>
            <w:right w:val="none" w:sz="0" w:space="0" w:color="auto"/>
          </w:divBdr>
        </w:div>
        <w:div w:id="531764315">
          <w:marLeft w:val="0"/>
          <w:marRight w:val="0"/>
          <w:marTop w:val="0"/>
          <w:marBottom w:val="0"/>
          <w:divBdr>
            <w:top w:val="none" w:sz="0" w:space="0" w:color="auto"/>
            <w:left w:val="none" w:sz="0" w:space="0" w:color="auto"/>
            <w:bottom w:val="none" w:sz="0" w:space="0" w:color="auto"/>
            <w:right w:val="none" w:sz="0" w:space="0" w:color="auto"/>
          </w:divBdr>
        </w:div>
        <w:div w:id="1663972612">
          <w:marLeft w:val="0"/>
          <w:marRight w:val="0"/>
          <w:marTop w:val="0"/>
          <w:marBottom w:val="0"/>
          <w:divBdr>
            <w:top w:val="none" w:sz="0" w:space="0" w:color="auto"/>
            <w:left w:val="none" w:sz="0" w:space="0" w:color="auto"/>
            <w:bottom w:val="none" w:sz="0" w:space="0" w:color="auto"/>
            <w:right w:val="none" w:sz="0" w:space="0" w:color="auto"/>
          </w:divBdr>
        </w:div>
        <w:div w:id="1805923268">
          <w:marLeft w:val="0"/>
          <w:marRight w:val="0"/>
          <w:marTop w:val="0"/>
          <w:marBottom w:val="0"/>
          <w:divBdr>
            <w:top w:val="none" w:sz="0" w:space="0" w:color="auto"/>
            <w:left w:val="none" w:sz="0" w:space="0" w:color="auto"/>
            <w:bottom w:val="none" w:sz="0" w:space="0" w:color="auto"/>
            <w:right w:val="none" w:sz="0" w:space="0" w:color="auto"/>
          </w:divBdr>
        </w:div>
        <w:div w:id="204634413">
          <w:marLeft w:val="0"/>
          <w:marRight w:val="0"/>
          <w:marTop w:val="0"/>
          <w:marBottom w:val="0"/>
          <w:divBdr>
            <w:top w:val="none" w:sz="0" w:space="0" w:color="auto"/>
            <w:left w:val="none" w:sz="0" w:space="0" w:color="auto"/>
            <w:bottom w:val="none" w:sz="0" w:space="0" w:color="auto"/>
            <w:right w:val="none" w:sz="0" w:space="0" w:color="auto"/>
          </w:divBdr>
        </w:div>
        <w:div w:id="1908418274">
          <w:marLeft w:val="0"/>
          <w:marRight w:val="0"/>
          <w:marTop w:val="0"/>
          <w:marBottom w:val="0"/>
          <w:divBdr>
            <w:top w:val="none" w:sz="0" w:space="0" w:color="auto"/>
            <w:left w:val="none" w:sz="0" w:space="0" w:color="auto"/>
            <w:bottom w:val="none" w:sz="0" w:space="0" w:color="auto"/>
            <w:right w:val="none" w:sz="0" w:space="0" w:color="auto"/>
          </w:divBdr>
        </w:div>
        <w:div w:id="896011361">
          <w:marLeft w:val="0"/>
          <w:marRight w:val="0"/>
          <w:marTop w:val="0"/>
          <w:marBottom w:val="0"/>
          <w:divBdr>
            <w:top w:val="none" w:sz="0" w:space="0" w:color="auto"/>
            <w:left w:val="none" w:sz="0" w:space="0" w:color="auto"/>
            <w:bottom w:val="none" w:sz="0" w:space="0" w:color="auto"/>
            <w:right w:val="none" w:sz="0" w:space="0" w:color="auto"/>
          </w:divBdr>
        </w:div>
        <w:div w:id="1743793154">
          <w:marLeft w:val="0"/>
          <w:marRight w:val="0"/>
          <w:marTop w:val="0"/>
          <w:marBottom w:val="0"/>
          <w:divBdr>
            <w:top w:val="none" w:sz="0" w:space="0" w:color="auto"/>
            <w:left w:val="none" w:sz="0" w:space="0" w:color="auto"/>
            <w:bottom w:val="none" w:sz="0" w:space="0" w:color="auto"/>
            <w:right w:val="none" w:sz="0" w:space="0" w:color="auto"/>
          </w:divBdr>
        </w:div>
        <w:div w:id="1586038634">
          <w:marLeft w:val="0"/>
          <w:marRight w:val="0"/>
          <w:marTop w:val="0"/>
          <w:marBottom w:val="0"/>
          <w:divBdr>
            <w:top w:val="none" w:sz="0" w:space="0" w:color="auto"/>
            <w:left w:val="none" w:sz="0" w:space="0" w:color="auto"/>
            <w:bottom w:val="none" w:sz="0" w:space="0" w:color="auto"/>
            <w:right w:val="none" w:sz="0" w:space="0" w:color="auto"/>
          </w:divBdr>
        </w:div>
        <w:div w:id="1861430490">
          <w:marLeft w:val="0"/>
          <w:marRight w:val="0"/>
          <w:marTop w:val="0"/>
          <w:marBottom w:val="0"/>
          <w:divBdr>
            <w:top w:val="none" w:sz="0" w:space="0" w:color="auto"/>
            <w:left w:val="none" w:sz="0" w:space="0" w:color="auto"/>
            <w:bottom w:val="none" w:sz="0" w:space="0" w:color="auto"/>
            <w:right w:val="none" w:sz="0" w:space="0" w:color="auto"/>
          </w:divBdr>
        </w:div>
        <w:div w:id="1117871594">
          <w:marLeft w:val="0"/>
          <w:marRight w:val="0"/>
          <w:marTop w:val="0"/>
          <w:marBottom w:val="0"/>
          <w:divBdr>
            <w:top w:val="none" w:sz="0" w:space="0" w:color="auto"/>
            <w:left w:val="none" w:sz="0" w:space="0" w:color="auto"/>
            <w:bottom w:val="none" w:sz="0" w:space="0" w:color="auto"/>
            <w:right w:val="none" w:sz="0" w:space="0" w:color="auto"/>
          </w:divBdr>
        </w:div>
        <w:div w:id="2059625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1113</Words>
  <Characters>6346</Characters>
  <Application>Microsoft Office Word</Application>
  <DocSecurity>0</DocSecurity>
  <Lines>52</Lines>
  <Paragraphs>14</Paragraphs>
  <ScaleCrop>false</ScaleCrop>
  <Company>Hewlett-Packard</Company>
  <LinksUpToDate>false</LinksUpToDate>
  <CharactersWithSpaces>7445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priyanka</dc:creator>
  <cp:keywords/>
  <dc:description/>
  <cp:lastModifiedBy>priyanka</cp:lastModifiedBy>
  <cp:revision>3</cp:revision>
  <dcterms:created xsi:type="dcterms:W3CDTF">2019-10-28T16:51:00Z</dcterms:created>
  <dcterms:modified xsi:type="dcterms:W3CDTF">2019-10-28T17:02:00Z</dcterms:modified>
</cp:coreProperties>
</file>